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8F1F65" w14:textId="77777777" w:rsidR="002E67EA" w:rsidRDefault="002E67EA" w:rsidP="002E67EA"/>
    <w:p w14:paraId="77B45E2C" w14:textId="77777777" w:rsidR="002E67EA" w:rsidRPr="00994025" w:rsidRDefault="002E67EA" w:rsidP="002E67EA">
      <w:pPr>
        <w:jc w:val="center"/>
        <w:rPr>
          <w:rFonts w:ascii="Times New Roman" w:hAnsi="Times New Roman" w:cs="Times New Roman"/>
          <w:b/>
          <w:sz w:val="32"/>
          <w:szCs w:val="24"/>
        </w:rPr>
      </w:pPr>
      <w:r w:rsidRPr="00994025">
        <w:rPr>
          <w:rFonts w:ascii="Times New Roman" w:hAnsi="Times New Roman" w:cs="Times New Roman"/>
          <w:b/>
          <w:sz w:val="32"/>
          <w:szCs w:val="24"/>
        </w:rPr>
        <w:t>Course Handout</w:t>
      </w:r>
    </w:p>
    <w:p w14:paraId="5D8DC12F" w14:textId="77777777" w:rsidR="002E67EA" w:rsidRPr="00F16E65" w:rsidRDefault="002E67EA" w:rsidP="002E67EA">
      <w:pPr>
        <w:pStyle w:val="NoSpacing"/>
        <w:ind w:left="3600" w:hanging="3600"/>
        <w:jc w:val="both"/>
        <w:rPr>
          <w:i/>
          <w:spacing w:val="-2"/>
          <w:sz w:val="20"/>
          <w:szCs w:val="20"/>
        </w:rPr>
      </w:pPr>
    </w:p>
    <w:tbl>
      <w:tblPr>
        <w:tblpPr w:leftFromText="180" w:rightFromText="180" w:vertAnchor="text" w:horzAnchor="margin" w:tblpXSpec="center" w:tblpY="1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8"/>
        <w:gridCol w:w="2520"/>
        <w:gridCol w:w="2082"/>
        <w:gridCol w:w="1068"/>
      </w:tblGrid>
      <w:tr w:rsidR="002E67EA" w:rsidRPr="00F16E65" w14:paraId="5A4A648A" w14:textId="77777777" w:rsidTr="000A1EE1">
        <w:tc>
          <w:tcPr>
            <w:tcW w:w="2898" w:type="dxa"/>
          </w:tcPr>
          <w:p w14:paraId="22390403" w14:textId="77777777" w:rsidR="002E67EA" w:rsidRPr="00F16E65" w:rsidRDefault="002E67EA" w:rsidP="000A1EE1">
            <w:pPr>
              <w:suppressAutoHyphens/>
              <w:jc w:val="both"/>
              <w:rPr>
                <w:b/>
                <w:spacing w:val="-2"/>
                <w:sz w:val="20"/>
                <w:szCs w:val="20"/>
              </w:rPr>
            </w:pPr>
            <w:r w:rsidRPr="00F16E65">
              <w:rPr>
                <w:b/>
                <w:spacing w:val="-2"/>
                <w:sz w:val="20"/>
                <w:szCs w:val="20"/>
              </w:rPr>
              <w:t xml:space="preserve">Institute / </w:t>
            </w:r>
            <w:r>
              <w:rPr>
                <w:b/>
                <w:spacing w:val="-2"/>
                <w:sz w:val="20"/>
                <w:szCs w:val="20"/>
              </w:rPr>
              <w:t>College</w:t>
            </w:r>
            <w:r w:rsidRPr="00F16E65">
              <w:rPr>
                <w:b/>
                <w:spacing w:val="-2"/>
                <w:sz w:val="20"/>
                <w:szCs w:val="20"/>
              </w:rPr>
              <w:t xml:space="preserve"> </w:t>
            </w:r>
            <w:proofErr w:type="gramStart"/>
            <w:r w:rsidRPr="00F16E65">
              <w:rPr>
                <w:b/>
                <w:spacing w:val="-2"/>
                <w:sz w:val="20"/>
                <w:szCs w:val="20"/>
              </w:rPr>
              <w:t>Name :</w:t>
            </w:r>
            <w:proofErr w:type="gramEnd"/>
          </w:p>
        </w:tc>
        <w:tc>
          <w:tcPr>
            <w:tcW w:w="5670" w:type="dxa"/>
            <w:gridSpan w:val="3"/>
          </w:tcPr>
          <w:p w14:paraId="005BBC10" w14:textId="77777777" w:rsidR="002E67EA" w:rsidRPr="00F16E65" w:rsidRDefault="002E67EA" w:rsidP="000A1EE1">
            <w:pPr>
              <w:suppressAutoHyphens/>
              <w:jc w:val="both"/>
              <w:rPr>
                <w:spacing w:val="-2"/>
                <w:sz w:val="20"/>
                <w:szCs w:val="20"/>
              </w:rPr>
            </w:pPr>
            <w:r>
              <w:rPr>
                <w:spacing w:val="-2"/>
                <w:sz w:val="20"/>
                <w:szCs w:val="20"/>
              </w:rPr>
              <w:t>Darbhanga College of Engineering</w:t>
            </w:r>
          </w:p>
        </w:tc>
      </w:tr>
      <w:tr w:rsidR="002E67EA" w:rsidRPr="00F16E65" w14:paraId="0DEDCB44" w14:textId="77777777" w:rsidTr="000A1EE1">
        <w:tc>
          <w:tcPr>
            <w:tcW w:w="2898" w:type="dxa"/>
          </w:tcPr>
          <w:p w14:paraId="72FFDAD9" w14:textId="77777777" w:rsidR="002E67EA" w:rsidRPr="00F16E65" w:rsidRDefault="002E67EA" w:rsidP="000A1EE1">
            <w:pPr>
              <w:suppressAutoHyphens/>
              <w:jc w:val="both"/>
              <w:rPr>
                <w:b/>
                <w:spacing w:val="-2"/>
                <w:sz w:val="20"/>
                <w:szCs w:val="20"/>
              </w:rPr>
            </w:pPr>
            <w:r w:rsidRPr="00F16E65">
              <w:rPr>
                <w:b/>
                <w:spacing w:val="-2"/>
                <w:sz w:val="20"/>
                <w:szCs w:val="20"/>
              </w:rPr>
              <w:t>Program Name</w:t>
            </w:r>
          </w:p>
        </w:tc>
        <w:tc>
          <w:tcPr>
            <w:tcW w:w="5670" w:type="dxa"/>
            <w:gridSpan w:val="3"/>
          </w:tcPr>
          <w:p w14:paraId="5C7BA174" w14:textId="77777777" w:rsidR="002E67EA" w:rsidRPr="00F16E65" w:rsidRDefault="002E67EA" w:rsidP="000A1EE1">
            <w:pPr>
              <w:suppressAutoHyphens/>
              <w:jc w:val="both"/>
              <w:rPr>
                <w:b/>
                <w:spacing w:val="-2"/>
                <w:sz w:val="20"/>
                <w:szCs w:val="20"/>
              </w:rPr>
            </w:pPr>
            <w:proofErr w:type="spellStart"/>
            <w:proofErr w:type="gramStart"/>
            <w:r>
              <w:rPr>
                <w:b/>
                <w:spacing w:val="-2"/>
                <w:sz w:val="20"/>
                <w:szCs w:val="20"/>
              </w:rPr>
              <w:t>B</w:t>
            </w:r>
            <w:r w:rsidRPr="00F16E65">
              <w:rPr>
                <w:b/>
                <w:spacing w:val="-2"/>
                <w:sz w:val="20"/>
                <w:szCs w:val="20"/>
              </w:rPr>
              <w:t>.</w:t>
            </w:r>
            <w:r>
              <w:rPr>
                <w:b/>
                <w:spacing w:val="-2"/>
                <w:sz w:val="20"/>
                <w:szCs w:val="20"/>
              </w:rPr>
              <w:t>Tech</w:t>
            </w:r>
            <w:proofErr w:type="spellEnd"/>
            <w:proofErr w:type="gramEnd"/>
            <w:r w:rsidRPr="00F16E65">
              <w:rPr>
                <w:b/>
                <w:spacing w:val="-2"/>
                <w:sz w:val="20"/>
                <w:szCs w:val="20"/>
              </w:rPr>
              <w:t xml:space="preserve"> </w:t>
            </w:r>
            <w:r>
              <w:rPr>
                <w:b/>
                <w:spacing w:val="-2"/>
                <w:sz w:val="20"/>
                <w:szCs w:val="20"/>
              </w:rPr>
              <w:t>Electrical</w:t>
            </w:r>
          </w:p>
        </w:tc>
      </w:tr>
      <w:tr w:rsidR="002E67EA" w:rsidRPr="00F16E65" w14:paraId="33F3620E" w14:textId="77777777" w:rsidTr="000A1EE1">
        <w:tc>
          <w:tcPr>
            <w:tcW w:w="2898" w:type="dxa"/>
          </w:tcPr>
          <w:p w14:paraId="769BA74C" w14:textId="77777777" w:rsidR="002E67EA" w:rsidRPr="00F16E65" w:rsidRDefault="002E67EA" w:rsidP="000A1EE1">
            <w:pPr>
              <w:suppressAutoHyphens/>
              <w:jc w:val="both"/>
              <w:rPr>
                <w:b/>
                <w:spacing w:val="-2"/>
                <w:sz w:val="20"/>
                <w:szCs w:val="20"/>
              </w:rPr>
            </w:pPr>
            <w:bookmarkStart w:id="0" w:name="_Hlk506629381"/>
            <w:r w:rsidRPr="00F16E65">
              <w:rPr>
                <w:b/>
                <w:spacing w:val="-2"/>
                <w:sz w:val="20"/>
                <w:szCs w:val="20"/>
              </w:rPr>
              <w:t>Course Code</w:t>
            </w:r>
          </w:p>
        </w:tc>
        <w:tc>
          <w:tcPr>
            <w:tcW w:w="5670" w:type="dxa"/>
            <w:gridSpan w:val="3"/>
          </w:tcPr>
          <w:p w14:paraId="4C6E0645" w14:textId="77777777" w:rsidR="002E67EA" w:rsidRPr="00F16E65" w:rsidRDefault="002E67EA" w:rsidP="000A1EE1">
            <w:pPr>
              <w:suppressAutoHyphens/>
              <w:jc w:val="both"/>
              <w:rPr>
                <w:spacing w:val="-2"/>
                <w:sz w:val="20"/>
                <w:szCs w:val="20"/>
              </w:rPr>
            </w:pPr>
            <w:r>
              <w:rPr>
                <w:spacing w:val="-2"/>
                <w:sz w:val="20"/>
                <w:szCs w:val="20"/>
              </w:rPr>
              <w:t xml:space="preserve">EEUG </w:t>
            </w:r>
            <w:r w:rsidRPr="00F16E65">
              <w:rPr>
                <w:spacing w:val="-2"/>
                <w:sz w:val="20"/>
                <w:szCs w:val="20"/>
              </w:rPr>
              <w:t>0</w:t>
            </w:r>
            <w:r>
              <w:rPr>
                <w:spacing w:val="-2"/>
                <w:sz w:val="20"/>
                <w:szCs w:val="20"/>
              </w:rPr>
              <w:t>31814</w:t>
            </w:r>
          </w:p>
        </w:tc>
      </w:tr>
      <w:bookmarkEnd w:id="0"/>
      <w:tr w:rsidR="002E67EA" w:rsidRPr="00F16E65" w14:paraId="1FD07EA6" w14:textId="77777777" w:rsidTr="000A1EE1">
        <w:tc>
          <w:tcPr>
            <w:tcW w:w="2898" w:type="dxa"/>
          </w:tcPr>
          <w:p w14:paraId="1B057686" w14:textId="77777777" w:rsidR="002E67EA" w:rsidRPr="00F16E65" w:rsidRDefault="002E67EA" w:rsidP="000A1EE1">
            <w:pPr>
              <w:suppressAutoHyphens/>
              <w:jc w:val="both"/>
              <w:rPr>
                <w:b/>
                <w:spacing w:val="-2"/>
                <w:sz w:val="20"/>
                <w:szCs w:val="20"/>
              </w:rPr>
            </w:pPr>
            <w:r w:rsidRPr="00F16E65">
              <w:rPr>
                <w:b/>
                <w:spacing w:val="-2"/>
                <w:sz w:val="20"/>
                <w:szCs w:val="20"/>
              </w:rPr>
              <w:t>Course Name</w:t>
            </w:r>
          </w:p>
        </w:tc>
        <w:tc>
          <w:tcPr>
            <w:tcW w:w="5670" w:type="dxa"/>
            <w:gridSpan w:val="3"/>
          </w:tcPr>
          <w:p w14:paraId="3BA0B870" w14:textId="77777777" w:rsidR="002E67EA" w:rsidRPr="00F16E65" w:rsidRDefault="002E67EA" w:rsidP="000A1EE1">
            <w:pPr>
              <w:suppressAutoHyphens/>
              <w:jc w:val="both"/>
              <w:rPr>
                <w:spacing w:val="-2"/>
                <w:sz w:val="20"/>
                <w:szCs w:val="20"/>
              </w:rPr>
            </w:pPr>
            <w:r>
              <w:rPr>
                <w:spacing w:val="-2"/>
                <w:sz w:val="20"/>
                <w:szCs w:val="20"/>
              </w:rPr>
              <w:t>Power System Design</w:t>
            </w:r>
          </w:p>
        </w:tc>
      </w:tr>
      <w:tr w:rsidR="002E67EA" w:rsidRPr="00F16E65" w14:paraId="0815C7B7" w14:textId="77777777" w:rsidTr="000A1EE1">
        <w:tc>
          <w:tcPr>
            <w:tcW w:w="2898" w:type="dxa"/>
          </w:tcPr>
          <w:p w14:paraId="1C97779B" w14:textId="77777777" w:rsidR="002E67EA" w:rsidRPr="00F16E65" w:rsidRDefault="002E67EA" w:rsidP="000A1EE1">
            <w:pPr>
              <w:suppressAutoHyphens/>
              <w:jc w:val="both"/>
              <w:rPr>
                <w:b/>
                <w:spacing w:val="-2"/>
                <w:sz w:val="20"/>
                <w:szCs w:val="20"/>
              </w:rPr>
            </w:pPr>
            <w:r w:rsidRPr="00F16E65">
              <w:rPr>
                <w:b/>
                <w:spacing w:val="-2"/>
                <w:sz w:val="20"/>
                <w:szCs w:val="20"/>
              </w:rPr>
              <w:t>Lecture / Tutorial (per week):</w:t>
            </w:r>
          </w:p>
        </w:tc>
        <w:tc>
          <w:tcPr>
            <w:tcW w:w="2520" w:type="dxa"/>
          </w:tcPr>
          <w:p w14:paraId="79D42BDA" w14:textId="77777777" w:rsidR="002E67EA" w:rsidRPr="00F16E65" w:rsidRDefault="002E67EA" w:rsidP="000A1EE1">
            <w:pPr>
              <w:suppressAutoHyphens/>
              <w:jc w:val="both"/>
              <w:rPr>
                <w:spacing w:val="-2"/>
                <w:sz w:val="20"/>
                <w:szCs w:val="20"/>
              </w:rPr>
            </w:pPr>
            <w:r>
              <w:rPr>
                <w:spacing w:val="-2"/>
                <w:sz w:val="20"/>
                <w:szCs w:val="20"/>
              </w:rPr>
              <w:t>3/1(lab)</w:t>
            </w:r>
          </w:p>
        </w:tc>
        <w:tc>
          <w:tcPr>
            <w:tcW w:w="2082" w:type="dxa"/>
          </w:tcPr>
          <w:p w14:paraId="5BA35363" w14:textId="77777777" w:rsidR="002E67EA" w:rsidRPr="00F16E65" w:rsidRDefault="002E67EA" w:rsidP="000A1EE1">
            <w:pPr>
              <w:suppressAutoHyphens/>
              <w:jc w:val="both"/>
              <w:rPr>
                <w:b/>
                <w:spacing w:val="-2"/>
                <w:sz w:val="20"/>
                <w:szCs w:val="20"/>
              </w:rPr>
            </w:pPr>
            <w:r w:rsidRPr="00F16E65">
              <w:rPr>
                <w:b/>
                <w:spacing w:val="-2"/>
                <w:sz w:val="20"/>
                <w:szCs w:val="20"/>
              </w:rPr>
              <w:t>Course Credits</w:t>
            </w:r>
          </w:p>
        </w:tc>
        <w:tc>
          <w:tcPr>
            <w:tcW w:w="1068" w:type="dxa"/>
          </w:tcPr>
          <w:p w14:paraId="23C2ED49" w14:textId="77777777" w:rsidR="002E67EA" w:rsidRPr="00F16E65" w:rsidRDefault="002E67EA" w:rsidP="000A1EE1">
            <w:pPr>
              <w:suppressAutoHyphens/>
              <w:jc w:val="both"/>
              <w:rPr>
                <w:spacing w:val="-2"/>
                <w:sz w:val="20"/>
                <w:szCs w:val="20"/>
              </w:rPr>
            </w:pPr>
            <w:r>
              <w:rPr>
                <w:spacing w:val="-2"/>
                <w:sz w:val="20"/>
                <w:szCs w:val="20"/>
              </w:rPr>
              <w:t>3</w:t>
            </w:r>
          </w:p>
        </w:tc>
      </w:tr>
      <w:tr w:rsidR="002E67EA" w:rsidRPr="00F16E65" w14:paraId="0C0EF194" w14:textId="77777777" w:rsidTr="000A1EE1">
        <w:tc>
          <w:tcPr>
            <w:tcW w:w="2898" w:type="dxa"/>
          </w:tcPr>
          <w:p w14:paraId="469B61D1" w14:textId="77777777" w:rsidR="002E67EA" w:rsidRPr="00F16E65" w:rsidRDefault="002E67EA" w:rsidP="000A1EE1">
            <w:pPr>
              <w:suppressAutoHyphens/>
              <w:jc w:val="both"/>
              <w:rPr>
                <w:b/>
                <w:spacing w:val="-2"/>
                <w:sz w:val="20"/>
                <w:szCs w:val="20"/>
              </w:rPr>
            </w:pPr>
            <w:r w:rsidRPr="00F16E65">
              <w:rPr>
                <w:b/>
                <w:spacing w:val="-2"/>
                <w:sz w:val="20"/>
                <w:szCs w:val="20"/>
              </w:rPr>
              <w:t>Course Coordinator Name</w:t>
            </w:r>
          </w:p>
        </w:tc>
        <w:tc>
          <w:tcPr>
            <w:tcW w:w="5670" w:type="dxa"/>
            <w:gridSpan w:val="3"/>
          </w:tcPr>
          <w:p w14:paraId="52045A74" w14:textId="77777777" w:rsidR="002E67EA" w:rsidRPr="00F16E65" w:rsidRDefault="002E67EA" w:rsidP="000A1EE1">
            <w:pPr>
              <w:suppressAutoHyphens/>
              <w:jc w:val="both"/>
              <w:rPr>
                <w:spacing w:val="-2"/>
                <w:sz w:val="20"/>
                <w:szCs w:val="20"/>
              </w:rPr>
            </w:pPr>
            <w:r>
              <w:rPr>
                <w:spacing w:val="-2"/>
                <w:sz w:val="20"/>
                <w:szCs w:val="20"/>
              </w:rPr>
              <w:t>ABHISHEK SHARMA</w:t>
            </w:r>
          </w:p>
        </w:tc>
      </w:tr>
    </w:tbl>
    <w:p w14:paraId="345681A6" w14:textId="77777777" w:rsidR="002E67EA" w:rsidRPr="00F16E65" w:rsidRDefault="002E67EA" w:rsidP="002E67EA">
      <w:pPr>
        <w:pStyle w:val="NoSpacing"/>
        <w:ind w:left="3600" w:hanging="3600"/>
        <w:jc w:val="both"/>
        <w:rPr>
          <w:i/>
          <w:spacing w:val="-2"/>
          <w:sz w:val="20"/>
          <w:szCs w:val="20"/>
        </w:rPr>
      </w:pPr>
    </w:p>
    <w:p w14:paraId="75B890B2" w14:textId="77777777" w:rsidR="002E67EA" w:rsidRPr="00F16E65" w:rsidRDefault="002E67EA" w:rsidP="002E67EA">
      <w:pPr>
        <w:pStyle w:val="NoSpacing"/>
        <w:ind w:left="3600" w:hanging="3600"/>
        <w:jc w:val="both"/>
        <w:rPr>
          <w:i/>
          <w:spacing w:val="-2"/>
          <w:sz w:val="20"/>
          <w:szCs w:val="20"/>
        </w:rPr>
      </w:pPr>
    </w:p>
    <w:p w14:paraId="4494033C" w14:textId="77777777" w:rsidR="002E67EA" w:rsidRPr="00F16E65" w:rsidRDefault="002E67EA" w:rsidP="002E67EA">
      <w:pPr>
        <w:pStyle w:val="ListParagraph"/>
        <w:numPr>
          <w:ilvl w:val="0"/>
          <w:numId w:val="1"/>
        </w:numPr>
        <w:tabs>
          <w:tab w:val="left" w:pos="360"/>
        </w:tabs>
        <w:suppressAutoHyphens/>
        <w:spacing w:after="0" w:line="240" w:lineRule="auto"/>
        <w:ind w:left="0" w:firstLine="0"/>
        <w:jc w:val="both"/>
        <w:rPr>
          <w:rFonts w:ascii="Times New Roman" w:hAnsi="Times New Roman"/>
          <w:b/>
          <w:bCs/>
          <w:spacing w:val="-2"/>
          <w:sz w:val="20"/>
          <w:szCs w:val="20"/>
          <w:u w:val="single"/>
        </w:rPr>
      </w:pPr>
      <w:r w:rsidRPr="00F16E65">
        <w:rPr>
          <w:rFonts w:ascii="Times New Roman" w:hAnsi="Times New Roman"/>
          <w:b/>
          <w:bCs/>
          <w:spacing w:val="-2"/>
          <w:sz w:val="20"/>
          <w:szCs w:val="20"/>
          <w:u w:val="single"/>
        </w:rPr>
        <w:t>Scope and Objectives of the Course</w:t>
      </w:r>
    </w:p>
    <w:p w14:paraId="7D4CF753" w14:textId="77777777" w:rsidR="002E67EA" w:rsidRPr="00F16E65" w:rsidRDefault="002E67EA" w:rsidP="002E67EA">
      <w:pPr>
        <w:pStyle w:val="ListParagraph"/>
        <w:tabs>
          <w:tab w:val="left" w:pos="360"/>
        </w:tabs>
        <w:suppressAutoHyphens/>
        <w:spacing w:after="0" w:line="240" w:lineRule="auto"/>
        <w:ind w:left="360"/>
        <w:jc w:val="both"/>
        <w:rPr>
          <w:rFonts w:ascii="Times New Roman" w:hAnsi="Times New Roman"/>
          <w:bCs/>
          <w:spacing w:val="-2"/>
          <w:sz w:val="20"/>
          <w:szCs w:val="20"/>
        </w:rPr>
      </w:pPr>
      <w:r w:rsidRPr="00F16E65">
        <w:rPr>
          <w:rFonts w:ascii="Times New Roman" w:hAnsi="Times New Roman"/>
          <w:bCs/>
          <w:spacing w:val="-2"/>
          <w:sz w:val="20"/>
          <w:szCs w:val="20"/>
        </w:rPr>
        <w:t xml:space="preserve">This course is designed to </w:t>
      </w:r>
      <w:r>
        <w:rPr>
          <w:rFonts w:ascii="Times New Roman" w:hAnsi="Times New Roman"/>
          <w:bCs/>
          <w:spacing w:val="-2"/>
          <w:sz w:val="20"/>
          <w:szCs w:val="20"/>
        </w:rPr>
        <w:t>equip students with necessary tools for designing and analyzing power system. This course introduces various design techniques that are used in practice for designing power system. This course provide opportunity for students to have hands on experience in designing and analyzing power system.</w:t>
      </w:r>
      <w:r w:rsidRPr="00F16E65">
        <w:rPr>
          <w:rFonts w:ascii="Times New Roman" w:hAnsi="Times New Roman"/>
          <w:bCs/>
          <w:spacing w:val="-2"/>
          <w:sz w:val="20"/>
          <w:szCs w:val="20"/>
        </w:rPr>
        <w:t xml:space="preserve">  </w:t>
      </w:r>
    </w:p>
    <w:p w14:paraId="0CB925E3" w14:textId="77777777" w:rsidR="002E67EA" w:rsidRDefault="002E67EA" w:rsidP="002E67EA">
      <w:pPr>
        <w:tabs>
          <w:tab w:val="left" w:pos="360"/>
        </w:tabs>
        <w:suppressAutoHyphens/>
        <w:spacing w:after="0" w:line="240" w:lineRule="auto"/>
        <w:jc w:val="both"/>
        <w:rPr>
          <w:rFonts w:ascii="Times New Roman" w:hAnsi="Times New Roman"/>
          <w:bCs/>
          <w:spacing w:val="-2"/>
          <w:sz w:val="20"/>
          <w:szCs w:val="20"/>
        </w:rPr>
      </w:pPr>
      <w:r>
        <w:rPr>
          <w:rFonts w:ascii="Times New Roman" w:hAnsi="Times New Roman"/>
          <w:bCs/>
          <w:spacing w:val="-2"/>
          <w:sz w:val="20"/>
          <w:szCs w:val="20"/>
        </w:rPr>
        <w:t xml:space="preserve">        After competition of the course, students will be able to:</w:t>
      </w:r>
    </w:p>
    <w:p w14:paraId="35EF3D52" w14:textId="77777777" w:rsidR="002E67EA" w:rsidRPr="00FB301F" w:rsidRDefault="002E67EA" w:rsidP="002E67EA">
      <w:pPr>
        <w:tabs>
          <w:tab w:val="left" w:pos="360"/>
        </w:tabs>
        <w:suppressAutoHyphens/>
        <w:spacing w:after="0" w:line="240" w:lineRule="auto"/>
        <w:ind w:left="360"/>
        <w:jc w:val="both"/>
        <w:rPr>
          <w:rFonts w:ascii="Times New Roman" w:hAnsi="Times New Roman"/>
          <w:bCs/>
          <w:spacing w:val="-2"/>
          <w:sz w:val="20"/>
          <w:szCs w:val="20"/>
        </w:rPr>
      </w:pPr>
      <w:r w:rsidRPr="00FB301F">
        <w:rPr>
          <w:rFonts w:ascii="Times New Roman" w:hAnsi="Times New Roman"/>
          <w:bCs/>
          <w:spacing w:val="-2"/>
          <w:sz w:val="20"/>
          <w:szCs w:val="20"/>
        </w:rPr>
        <w:t>CO1: Understand working and operation of power system</w:t>
      </w:r>
    </w:p>
    <w:p w14:paraId="3610540C" w14:textId="77777777" w:rsidR="002E67EA" w:rsidRPr="00FB301F" w:rsidRDefault="002E67EA" w:rsidP="002E67EA">
      <w:pPr>
        <w:tabs>
          <w:tab w:val="left" w:pos="360"/>
        </w:tabs>
        <w:suppressAutoHyphens/>
        <w:spacing w:after="0" w:line="240" w:lineRule="auto"/>
        <w:jc w:val="both"/>
        <w:rPr>
          <w:rFonts w:ascii="Times New Roman" w:hAnsi="Times New Roman"/>
          <w:bCs/>
          <w:spacing w:val="-2"/>
          <w:sz w:val="20"/>
          <w:szCs w:val="20"/>
        </w:rPr>
      </w:pPr>
      <w:r w:rsidRPr="00FB301F">
        <w:rPr>
          <w:rFonts w:ascii="Times New Roman" w:hAnsi="Times New Roman"/>
          <w:bCs/>
          <w:spacing w:val="-2"/>
          <w:sz w:val="20"/>
          <w:szCs w:val="20"/>
        </w:rPr>
        <w:t xml:space="preserve">        CO2: Create computational models for analysis of power system</w:t>
      </w:r>
    </w:p>
    <w:p w14:paraId="2B75215C" w14:textId="77777777" w:rsidR="002E67EA" w:rsidRPr="00FB301F" w:rsidRDefault="002E67EA" w:rsidP="002E67EA">
      <w:pPr>
        <w:tabs>
          <w:tab w:val="left" w:pos="360"/>
        </w:tabs>
        <w:suppressAutoHyphens/>
        <w:spacing w:after="0" w:line="240" w:lineRule="auto"/>
        <w:jc w:val="both"/>
        <w:rPr>
          <w:rFonts w:ascii="Times New Roman" w:hAnsi="Times New Roman"/>
          <w:bCs/>
          <w:spacing w:val="-2"/>
          <w:sz w:val="20"/>
          <w:szCs w:val="20"/>
        </w:rPr>
      </w:pPr>
      <w:r w:rsidRPr="00FB301F">
        <w:rPr>
          <w:rFonts w:ascii="Times New Roman" w:hAnsi="Times New Roman"/>
          <w:bCs/>
          <w:spacing w:val="-2"/>
          <w:sz w:val="20"/>
          <w:szCs w:val="20"/>
        </w:rPr>
        <w:t xml:space="preserve">        CO3: Analy</w:t>
      </w:r>
      <w:r>
        <w:rPr>
          <w:rFonts w:ascii="Times New Roman" w:hAnsi="Times New Roman"/>
          <w:bCs/>
          <w:spacing w:val="-2"/>
          <w:sz w:val="20"/>
          <w:szCs w:val="20"/>
        </w:rPr>
        <w:t>z</w:t>
      </w:r>
      <w:r w:rsidRPr="00FB301F">
        <w:rPr>
          <w:rFonts w:ascii="Times New Roman" w:hAnsi="Times New Roman"/>
          <w:bCs/>
          <w:spacing w:val="-2"/>
          <w:sz w:val="20"/>
          <w:szCs w:val="20"/>
        </w:rPr>
        <w:t>e load flow, fault analysis and various problems related to power system</w:t>
      </w:r>
    </w:p>
    <w:p w14:paraId="478D8776" w14:textId="77777777" w:rsidR="002E67EA" w:rsidRPr="00FB301F" w:rsidRDefault="002E67EA" w:rsidP="002E67EA">
      <w:pPr>
        <w:tabs>
          <w:tab w:val="left" w:pos="360"/>
        </w:tabs>
        <w:suppressAutoHyphens/>
        <w:spacing w:after="0" w:line="240" w:lineRule="auto"/>
        <w:jc w:val="both"/>
        <w:rPr>
          <w:rFonts w:ascii="Times New Roman" w:hAnsi="Times New Roman"/>
          <w:bCs/>
          <w:spacing w:val="-2"/>
          <w:sz w:val="20"/>
          <w:szCs w:val="20"/>
        </w:rPr>
      </w:pPr>
      <w:r w:rsidRPr="00FB301F">
        <w:rPr>
          <w:rFonts w:ascii="Times New Roman" w:hAnsi="Times New Roman"/>
          <w:bCs/>
          <w:spacing w:val="-2"/>
          <w:sz w:val="20"/>
          <w:szCs w:val="20"/>
        </w:rPr>
        <w:t xml:space="preserve">        CO4: Select appropriate instruments and tools for designing power system</w:t>
      </w:r>
    </w:p>
    <w:p w14:paraId="1B9286D2" w14:textId="77777777" w:rsidR="002E67EA" w:rsidRPr="00FB301F" w:rsidRDefault="002E67EA" w:rsidP="002E67EA">
      <w:pPr>
        <w:tabs>
          <w:tab w:val="left" w:pos="360"/>
        </w:tabs>
        <w:suppressAutoHyphens/>
        <w:spacing w:after="0" w:line="240" w:lineRule="auto"/>
        <w:jc w:val="both"/>
        <w:rPr>
          <w:rFonts w:ascii="Times New Roman" w:hAnsi="Times New Roman"/>
          <w:bCs/>
          <w:spacing w:val="-2"/>
          <w:sz w:val="20"/>
          <w:szCs w:val="20"/>
        </w:rPr>
      </w:pPr>
    </w:p>
    <w:p w14:paraId="5F4AEEAB" w14:textId="77777777" w:rsidR="002E67EA" w:rsidRPr="00F16E65" w:rsidRDefault="002E67EA" w:rsidP="002E67EA">
      <w:pPr>
        <w:pStyle w:val="ListParagraph"/>
        <w:tabs>
          <w:tab w:val="left" w:pos="360"/>
        </w:tabs>
        <w:suppressAutoHyphens/>
        <w:spacing w:after="0" w:line="240" w:lineRule="auto"/>
        <w:ind w:left="900"/>
        <w:jc w:val="both"/>
        <w:rPr>
          <w:rFonts w:ascii="Times New Roman" w:hAnsi="Times New Roman"/>
          <w:bCs/>
          <w:spacing w:val="-2"/>
          <w:sz w:val="20"/>
          <w:szCs w:val="20"/>
        </w:rPr>
      </w:pPr>
    </w:p>
    <w:p w14:paraId="58B301CB" w14:textId="77777777" w:rsidR="002E67EA" w:rsidRPr="00F16E65" w:rsidRDefault="002E67EA" w:rsidP="002E67EA">
      <w:pPr>
        <w:pStyle w:val="ListParagraph"/>
        <w:tabs>
          <w:tab w:val="left" w:pos="360"/>
        </w:tabs>
        <w:suppressAutoHyphens/>
        <w:spacing w:after="0" w:line="240" w:lineRule="auto"/>
        <w:ind w:left="0"/>
        <w:jc w:val="both"/>
        <w:rPr>
          <w:rFonts w:ascii="Times New Roman" w:hAnsi="Times New Roman"/>
          <w:b/>
          <w:bCs/>
          <w:sz w:val="20"/>
          <w:szCs w:val="20"/>
          <w:u w:val="single"/>
        </w:rPr>
      </w:pPr>
    </w:p>
    <w:p w14:paraId="6658A342" w14:textId="77777777" w:rsidR="002E67EA" w:rsidRPr="00F16E65" w:rsidRDefault="002E67EA" w:rsidP="002E67EA">
      <w:pPr>
        <w:pStyle w:val="ListParagraph"/>
        <w:numPr>
          <w:ilvl w:val="0"/>
          <w:numId w:val="1"/>
        </w:numPr>
        <w:tabs>
          <w:tab w:val="left" w:pos="360"/>
        </w:tabs>
        <w:suppressAutoHyphens/>
        <w:spacing w:after="0" w:line="240" w:lineRule="auto"/>
        <w:ind w:left="0" w:firstLine="0"/>
        <w:jc w:val="both"/>
        <w:rPr>
          <w:rFonts w:ascii="Times New Roman" w:hAnsi="Times New Roman"/>
          <w:b/>
          <w:bCs/>
          <w:sz w:val="20"/>
          <w:szCs w:val="20"/>
          <w:u w:val="single"/>
        </w:rPr>
      </w:pPr>
      <w:r w:rsidRPr="00F16E65">
        <w:rPr>
          <w:rFonts w:ascii="Times New Roman" w:hAnsi="Times New Roman"/>
          <w:b/>
          <w:bCs/>
          <w:sz w:val="20"/>
          <w:szCs w:val="20"/>
          <w:u w:val="single"/>
        </w:rPr>
        <w:t>Textbooks</w:t>
      </w:r>
    </w:p>
    <w:p w14:paraId="717C04FF" w14:textId="77777777" w:rsidR="002E67EA" w:rsidRPr="00F16E65" w:rsidRDefault="002E67EA" w:rsidP="002E67EA">
      <w:pPr>
        <w:ind w:left="720" w:right="-511"/>
        <w:jc w:val="both"/>
        <w:rPr>
          <w:bCs/>
          <w:iCs/>
          <w:sz w:val="20"/>
          <w:szCs w:val="20"/>
        </w:rPr>
      </w:pPr>
      <w:r w:rsidRPr="00F16E65">
        <w:rPr>
          <w:b/>
          <w:bCs/>
          <w:iCs/>
          <w:sz w:val="20"/>
          <w:szCs w:val="20"/>
        </w:rPr>
        <w:t xml:space="preserve">TB1: </w:t>
      </w:r>
      <w:r w:rsidRPr="00F16E65">
        <w:rPr>
          <w:bCs/>
          <w:iCs/>
          <w:sz w:val="20"/>
          <w:szCs w:val="20"/>
        </w:rPr>
        <w:t>‘</w:t>
      </w:r>
      <w:r>
        <w:rPr>
          <w:bCs/>
          <w:sz w:val="20"/>
          <w:szCs w:val="20"/>
          <w:lang w:val="en-IN"/>
        </w:rPr>
        <w:t>Modern Power System Analysis’</w:t>
      </w:r>
      <w:r w:rsidRPr="00F16E65">
        <w:rPr>
          <w:bCs/>
          <w:iCs/>
          <w:sz w:val="20"/>
          <w:szCs w:val="20"/>
        </w:rPr>
        <w:t xml:space="preserve"> by </w:t>
      </w:r>
      <w:r>
        <w:rPr>
          <w:bCs/>
          <w:iCs/>
          <w:sz w:val="20"/>
          <w:szCs w:val="20"/>
        </w:rPr>
        <w:t xml:space="preserve">D.P. Kothari, I.J. </w:t>
      </w:r>
      <w:proofErr w:type="spellStart"/>
      <w:r>
        <w:rPr>
          <w:bCs/>
          <w:iCs/>
          <w:sz w:val="20"/>
          <w:szCs w:val="20"/>
        </w:rPr>
        <w:t>Nagrath</w:t>
      </w:r>
      <w:proofErr w:type="spellEnd"/>
      <w:r w:rsidRPr="00F16E65">
        <w:rPr>
          <w:bCs/>
          <w:iCs/>
          <w:sz w:val="20"/>
          <w:szCs w:val="20"/>
        </w:rPr>
        <w:t>,</w:t>
      </w:r>
      <w:r>
        <w:rPr>
          <w:bCs/>
          <w:iCs/>
          <w:sz w:val="20"/>
          <w:szCs w:val="20"/>
        </w:rPr>
        <w:t xml:space="preserve"> Fourth Edition,</w:t>
      </w:r>
      <w:r w:rsidRPr="00F16E65">
        <w:rPr>
          <w:bCs/>
          <w:iCs/>
          <w:sz w:val="20"/>
          <w:szCs w:val="20"/>
        </w:rPr>
        <w:t xml:space="preserve"> </w:t>
      </w:r>
      <w:r>
        <w:rPr>
          <w:bCs/>
          <w:iCs/>
          <w:sz w:val="20"/>
          <w:szCs w:val="20"/>
        </w:rPr>
        <w:t>Tata McGraw Hill publication</w:t>
      </w:r>
    </w:p>
    <w:p w14:paraId="3DD8ABAA" w14:textId="77777777" w:rsidR="002E67EA" w:rsidRPr="00F16E65" w:rsidRDefault="002E67EA" w:rsidP="002E67EA">
      <w:pPr>
        <w:ind w:left="284" w:right="-511" w:firstLine="436"/>
        <w:jc w:val="both"/>
        <w:rPr>
          <w:sz w:val="20"/>
          <w:szCs w:val="20"/>
        </w:rPr>
      </w:pPr>
      <w:r w:rsidRPr="00F16E65">
        <w:rPr>
          <w:b/>
          <w:bCs/>
          <w:iCs/>
          <w:sz w:val="20"/>
          <w:szCs w:val="20"/>
        </w:rPr>
        <w:t>TB2</w:t>
      </w:r>
      <w:r w:rsidRPr="00F16E65">
        <w:rPr>
          <w:bCs/>
          <w:iCs/>
          <w:sz w:val="20"/>
          <w:szCs w:val="20"/>
        </w:rPr>
        <w:t>: ‘</w:t>
      </w:r>
      <w:r>
        <w:rPr>
          <w:bCs/>
          <w:iCs/>
          <w:sz w:val="20"/>
          <w:szCs w:val="20"/>
        </w:rPr>
        <w:t>Power System Analysis</w:t>
      </w:r>
      <w:r w:rsidRPr="00F16E65">
        <w:rPr>
          <w:bCs/>
          <w:iCs/>
          <w:sz w:val="20"/>
          <w:szCs w:val="20"/>
        </w:rPr>
        <w:t xml:space="preserve">’ by </w:t>
      </w:r>
      <w:r>
        <w:rPr>
          <w:bCs/>
          <w:iCs/>
          <w:sz w:val="20"/>
          <w:szCs w:val="20"/>
        </w:rPr>
        <w:t>John J. Grainger and William D. Stephenson Jr.</w:t>
      </w:r>
      <w:r w:rsidRPr="00A01F68">
        <w:rPr>
          <w:bCs/>
          <w:iCs/>
          <w:sz w:val="20"/>
          <w:szCs w:val="20"/>
        </w:rPr>
        <w:t xml:space="preserve">, </w:t>
      </w:r>
      <w:r>
        <w:rPr>
          <w:bCs/>
          <w:iCs/>
          <w:sz w:val="20"/>
          <w:szCs w:val="20"/>
        </w:rPr>
        <w:t>McGraw Hill publication</w:t>
      </w:r>
      <w:r w:rsidRPr="00F16E65">
        <w:rPr>
          <w:bCs/>
          <w:iCs/>
          <w:sz w:val="20"/>
          <w:szCs w:val="20"/>
        </w:rPr>
        <w:t xml:space="preserve"> </w:t>
      </w:r>
      <w:r w:rsidRPr="00F16E65">
        <w:rPr>
          <w:b/>
          <w:sz w:val="20"/>
          <w:szCs w:val="20"/>
          <w:u w:val="single"/>
        </w:rPr>
        <w:t>Reference Books</w:t>
      </w:r>
      <w:r w:rsidRPr="00F16E65">
        <w:rPr>
          <w:b/>
          <w:i/>
          <w:sz w:val="20"/>
          <w:szCs w:val="20"/>
        </w:rPr>
        <w:t xml:space="preserve"> </w:t>
      </w:r>
    </w:p>
    <w:p w14:paraId="3C3E6A81" w14:textId="77777777" w:rsidR="002E67EA" w:rsidRDefault="002E67EA" w:rsidP="002E67EA">
      <w:pPr>
        <w:ind w:left="720" w:right="-511"/>
        <w:jc w:val="both"/>
        <w:rPr>
          <w:bCs/>
          <w:iCs/>
          <w:sz w:val="20"/>
          <w:szCs w:val="20"/>
        </w:rPr>
      </w:pPr>
      <w:r w:rsidRPr="00F16E65">
        <w:rPr>
          <w:b/>
          <w:sz w:val="20"/>
          <w:szCs w:val="20"/>
        </w:rPr>
        <w:t xml:space="preserve">RB1: </w:t>
      </w:r>
      <w:r>
        <w:rPr>
          <w:b/>
          <w:sz w:val="20"/>
          <w:szCs w:val="20"/>
        </w:rPr>
        <w:t>‘</w:t>
      </w:r>
      <w:r>
        <w:rPr>
          <w:sz w:val="20"/>
          <w:szCs w:val="20"/>
        </w:rPr>
        <w:t xml:space="preserve">Power System Analysis’ by </w:t>
      </w:r>
      <w:proofErr w:type="spellStart"/>
      <w:r>
        <w:rPr>
          <w:sz w:val="20"/>
          <w:szCs w:val="20"/>
        </w:rPr>
        <w:t>Hadi</w:t>
      </w:r>
      <w:proofErr w:type="spellEnd"/>
      <w:r>
        <w:rPr>
          <w:sz w:val="20"/>
          <w:szCs w:val="20"/>
        </w:rPr>
        <w:t xml:space="preserve"> Sadat,</w:t>
      </w:r>
      <w:r w:rsidRPr="005B04D6">
        <w:rPr>
          <w:bCs/>
          <w:iCs/>
          <w:sz w:val="20"/>
          <w:szCs w:val="20"/>
        </w:rPr>
        <w:t xml:space="preserve"> </w:t>
      </w:r>
      <w:r>
        <w:rPr>
          <w:bCs/>
          <w:iCs/>
          <w:sz w:val="20"/>
          <w:szCs w:val="20"/>
        </w:rPr>
        <w:t>Tata McGraw Hill publication</w:t>
      </w:r>
    </w:p>
    <w:p w14:paraId="4188B739" w14:textId="77777777" w:rsidR="002E67EA" w:rsidRPr="00F16E65" w:rsidRDefault="002E67EA" w:rsidP="002E67EA">
      <w:pPr>
        <w:ind w:left="720" w:right="-511"/>
        <w:jc w:val="both"/>
        <w:rPr>
          <w:bCs/>
          <w:iCs/>
          <w:sz w:val="20"/>
          <w:szCs w:val="20"/>
        </w:rPr>
      </w:pPr>
      <w:r>
        <w:rPr>
          <w:b/>
          <w:sz w:val="20"/>
          <w:szCs w:val="20"/>
        </w:rPr>
        <w:t>RB2: ‘</w:t>
      </w:r>
      <w:r>
        <w:rPr>
          <w:sz w:val="20"/>
          <w:szCs w:val="20"/>
        </w:rPr>
        <w:t xml:space="preserve">Electrical Energy System Theory: An Introduction’, by Ollie </w:t>
      </w:r>
      <w:proofErr w:type="spellStart"/>
      <w:proofErr w:type="gramStart"/>
      <w:r>
        <w:rPr>
          <w:sz w:val="20"/>
          <w:szCs w:val="20"/>
        </w:rPr>
        <w:t>Elgard</w:t>
      </w:r>
      <w:proofErr w:type="spellEnd"/>
      <w:r>
        <w:rPr>
          <w:sz w:val="20"/>
          <w:szCs w:val="20"/>
        </w:rPr>
        <w:t xml:space="preserve"> ,</w:t>
      </w:r>
      <w:proofErr w:type="gramEnd"/>
      <w:r w:rsidRPr="005B04D6">
        <w:rPr>
          <w:bCs/>
          <w:iCs/>
          <w:sz w:val="20"/>
          <w:szCs w:val="20"/>
        </w:rPr>
        <w:t xml:space="preserve"> </w:t>
      </w:r>
      <w:r>
        <w:rPr>
          <w:bCs/>
          <w:iCs/>
          <w:sz w:val="20"/>
          <w:szCs w:val="20"/>
        </w:rPr>
        <w:t>Tata McGraw Hill publication</w:t>
      </w:r>
    </w:p>
    <w:p w14:paraId="34E9CFD0" w14:textId="77777777" w:rsidR="002E67EA" w:rsidRPr="005B04D6" w:rsidRDefault="002E67EA" w:rsidP="002E67EA">
      <w:pPr>
        <w:ind w:left="720" w:right="-511"/>
        <w:jc w:val="both"/>
        <w:rPr>
          <w:bCs/>
          <w:iCs/>
          <w:sz w:val="20"/>
          <w:szCs w:val="20"/>
        </w:rPr>
      </w:pPr>
    </w:p>
    <w:p w14:paraId="08D62AB1" w14:textId="77777777" w:rsidR="002E67EA" w:rsidRDefault="002E67EA" w:rsidP="002E67EA">
      <w:pPr>
        <w:ind w:left="720"/>
        <w:jc w:val="both"/>
        <w:rPr>
          <w:bCs/>
          <w:iCs/>
          <w:sz w:val="20"/>
          <w:szCs w:val="20"/>
        </w:rPr>
      </w:pPr>
    </w:p>
    <w:p w14:paraId="1B3090C2" w14:textId="77777777" w:rsidR="002E67EA" w:rsidRPr="00F16E65" w:rsidRDefault="002E67EA" w:rsidP="002E67EA">
      <w:pPr>
        <w:ind w:left="284"/>
        <w:jc w:val="both"/>
        <w:rPr>
          <w:sz w:val="20"/>
          <w:szCs w:val="20"/>
        </w:rPr>
      </w:pPr>
    </w:p>
    <w:p w14:paraId="312E2EC1" w14:textId="77777777" w:rsidR="002E67EA" w:rsidRPr="00F16E65" w:rsidRDefault="002E67EA" w:rsidP="002E67EA">
      <w:pPr>
        <w:jc w:val="both"/>
        <w:rPr>
          <w:b/>
          <w:bCs/>
          <w:sz w:val="20"/>
          <w:szCs w:val="20"/>
          <w:u w:val="single"/>
        </w:rPr>
      </w:pPr>
      <w:r w:rsidRPr="00F16E65">
        <w:rPr>
          <w:b/>
          <w:sz w:val="20"/>
          <w:szCs w:val="20"/>
          <w:u w:val="single"/>
        </w:rPr>
        <w:t>Other readings and relevant websites</w:t>
      </w:r>
    </w:p>
    <w:tbl>
      <w:tblPr>
        <w:tblW w:w="9090" w:type="dxa"/>
        <w:tblInd w:w="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63"/>
        <w:gridCol w:w="8327"/>
      </w:tblGrid>
      <w:tr w:rsidR="002E67EA" w:rsidRPr="00F16E65" w14:paraId="1901FC7C" w14:textId="77777777" w:rsidTr="000A1EE1">
        <w:trPr>
          <w:trHeight w:val="20"/>
        </w:trPr>
        <w:tc>
          <w:tcPr>
            <w:tcW w:w="763" w:type="dxa"/>
          </w:tcPr>
          <w:p w14:paraId="53C47881" w14:textId="77777777" w:rsidR="002E67EA" w:rsidRPr="00F16E65" w:rsidRDefault="002E67EA" w:rsidP="000A1EE1">
            <w:pPr>
              <w:spacing w:before="120"/>
              <w:jc w:val="both"/>
              <w:rPr>
                <w:sz w:val="20"/>
                <w:szCs w:val="20"/>
              </w:rPr>
            </w:pPr>
            <w:proofErr w:type="spellStart"/>
            <w:r w:rsidRPr="00F16E65">
              <w:rPr>
                <w:sz w:val="20"/>
                <w:szCs w:val="20"/>
              </w:rPr>
              <w:t>S.No</w:t>
            </w:r>
            <w:proofErr w:type="spellEnd"/>
            <w:r w:rsidRPr="00F16E65">
              <w:rPr>
                <w:sz w:val="20"/>
                <w:szCs w:val="20"/>
              </w:rPr>
              <w:t>.</w:t>
            </w:r>
          </w:p>
        </w:tc>
        <w:tc>
          <w:tcPr>
            <w:tcW w:w="8327" w:type="dxa"/>
          </w:tcPr>
          <w:p w14:paraId="334FD743" w14:textId="77777777" w:rsidR="002E67EA" w:rsidRPr="00F16E65" w:rsidRDefault="002E67EA" w:rsidP="000A1EE1">
            <w:pPr>
              <w:spacing w:before="120"/>
              <w:jc w:val="both"/>
              <w:rPr>
                <w:sz w:val="20"/>
                <w:szCs w:val="20"/>
              </w:rPr>
            </w:pPr>
            <w:r w:rsidRPr="00F16E65">
              <w:rPr>
                <w:b/>
                <w:bCs/>
                <w:sz w:val="20"/>
                <w:szCs w:val="20"/>
              </w:rPr>
              <w:t xml:space="preserve">Link of Journals, Magazines, websites and Research Papers </w:t>
            </w:r>
          </w:p>
        </w:tc>
      </w:tr>
      <w:tr w:rsidR="002E67EA" w:rsidRPr="00F16E65" w14:paraId="66C1E046" w14:textId="77777777" w:rsidTr="000A1EE1">
        <w:trPr>
          <w:trHeight w:val="20"/>
        </w:trPr>
        <w:tc>
          <w:tcPr>
            <w:tcW w:w="763" w:type="dxa"/>
          </w:tcPr>
          <w:p w14:paraId="7C3FDE09" w14:textId="77777777" w:rsidR="002E67EA" w:rsidRPr="00F16E65" w:rsidRDefault="002E67EA" w:rsidP="000A1EE1">
            <w:pPr>
              <w:numPr>
                <w:ilvl w:val="0"/>
                <w:numId w:val="2"/>
              </w:numPr>
              <w:spacing w:after="0" w:line="240" w:lineRule="auto"/>
              <w:jc w:val="both"/>
              <w:rPr>
                <w:sz w:val="20"/>
                <w:szCs w:val="20"/>
              </w:rPr>
            </w:pPr>
          </w:p>
        </w:tc>
        <w:tc>
          <w:tcPr>
            <w:tcW w:w="8327" w:type="dxa"/>
          </w:tcPr>
          <w:p w14:paraId="3935F9EE" w14:textId="77777777" w:rsidR="002E67EA" w:rsidRPr="00F16E65" w:rsidRDefault="002E67EA" w:rsidP="000A1EE1">
            <w:pPr>
              <w:jc w:val="both"/>
              <w:rPr>
                <w:sz w:val="20"/>
                <w:szCs w:val="20"/>
              </w:rPr>
            </w:pPr>
            <w:hyperlink r:id="rId5" w:history="1">
              <w:r w:rsidRPr="007D5410">
                <w:rPr>
                  <w:rStyle w:val="Hyperlink"/>
                  <w:sz w:val="20"/>
                  <w:szCs w:val="20"/>
                </w:rPr>
                <w:t>http://nptel.ac.in/courses/108107028/</w:t>
              </w:r>
            </w:hyperlink>
          </w:p>
        </w:tc>
      </w:tr>
    </w:tbl>
    <w:p w14:paraId="36C5BBD7" w14:textId="77777777" w:rsidR="002E67EA" w:rsidRPr="00F16E65" w:rsidRDefault="002E67EA" w:rsidP="002E67EA">
      <w:pPr>
        <w:spacing w:before="120"/>
        <w:jc w:val="both"/>
        <w:rPr>
          <w:b/>
          <w:sz w:val="20"/>
          <w:szCs w:val="20"/>
        </w:rPr>
      </w:pPr>
      <w:r w:rsidRPr="00F16E65">
        <w:rPr>
          <w:b/>
          <w:sz w:val="20"/>
          <w:szCs w:val="20"/>
        </w:rPr>
        <w:t xml:space="preserve">       </w:t>
      </w:r>
    </w:p>
    <w:p w14:paraId="5AC3FBD9" w14:textId="77777777" w:rsidR="002E67EA" w:rsidRDefault="002E67EA" w:rsidP="002E67EA">
      <w:pPr>
        <w:spacing w:before="120"/>
        <w:jc w:val="both"/>
        <w:rPr>
          <w:b/>
          <w:sz w:val="20"/>
          <w:szCs w:val="20"/>
        </w:rPr>
      </w:pPr>
      <w:r w:rsidRPr="00F16E65">
        <w:rPr>
          <w:b/>
          <w:sz w:val="20"/>
          <w:szCs w:val="20"/>
        </w:rPr>
        <w:t xml:space="preserve"> </w:t>
      </w:r>
    </w:p>
    <w:p w14:paraId="2BA19E62" w14:textId="77777777" w:rsidR="002E67EA" w:rsidRDefault="002E67EA" w:rsidP="002E67EA">
      <w:pPr>
        <w:spacing w:before="120"/>
        <w:jc w:val="both"/>
        <w:rPr>
          <w:b/>
          <w:sz w:val="20"/>
          <w:szCs w:val="20"/>
        </w:rPr>
      </w:pPr>
    </w:p>
    <w:p w14:paraId="7245D450" w14:textId="77777777" w:rsidR="002E67EA" w:rsidRPr="00F16E65" w:rsidRDefault="002E67EA" w:rsidP="002E67EA">
      <w:pPr>
        <w:spacing w:before="120"/>
        <w:jc w:val="both"/>
        <w:rPr>
          <w:b/>
          <w:sz w:val="20"/>
          <w:szCs w:val="20"/>
        </w:rPr>
      </w:pPr>
    </w:p>
    <w:p w14:paraId="7BEF0289" w14:textId="77777777" w:rsidR="002E67EA" w:rsidRPr="00F16E65" w:rsidRDefault="002E67EA" w:rsidP="002E67EA">
      <w:pPr>
        <w:pStyle w:val="BodyText2"/>
        <w:numPr>
          <w:ilvl w:val="0"/>
          <w:numId w:val="2"/>
        </w:numPr>
        <w:tabs>
          <w:tab w:val="clear" w:pos="720"/>
          <w:tab w:val="num" w:pos="0"/>
          <w:tab w:val="left" w:pos="360"/>
        </w:tabs>
        <w:ind w:left="0" w:firstLine="0"/>
        <w:rPr>
          <w:b/>
          <w:bCs/>
          <w:sz w:val="20"/>
          <w:szCs w:val="20"/>
          <w:u w:val="single"/>
        </w:rPr>
      </w:pPr>
      <w:r>
        <w:rPr>
          <w:b/>
          <w:bCs/>
          <w:sz w:val="20"/>
          <w:szCs w:val="20"/>
          <w:u w:val="single"/>
        </w:rPr>
        <w:lastRenderedPageBreak/>
        <w:t>Lecture Plan</w:t>
      </w:r>
    </w:p>
    <w:p w14:paraId="1B413D2E" w14:textId="77777777" w:rsidR="002E67EA" w:rsidRPr="00F16E65" w:rsidRDefault="002E67EA" w:rsidP="002E67EA">
      <w:pPr>
        <w:pStyle w:val="BodyText2"/>
        <w:rPr>
          <w:b/>
          <w:bCs/>
          <w:sz w:val="20"/>
          <w:szCs w:val="20"/>
          <w:u w:val="single"/>
        </w:rPr>
      </w:pPr>
    </w:p>
    <w:tbl>
      <w:tblPr>
        <w:tblW w:w="10440" w:type="dxa"/>
        <w:tblInd w:w="-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80"/>
        <w:gridCol w:w="1170"/>
        <w:gridCol w:w="2700"/>
        <w:gridCol w:w="2070"/>
        <w:gridCol w:w="2250"/>
        <w:gridCol w:w="1170"/>
      </w:tblGrid>
      <w:tr w:rsidR="002E67EA" w:rsidRPr="00F16E65" w14:paraId="12000097" w14:textId="77777777" w:rsidTr="000A1EE1">
        <w:tc>
          <w:tcPr>
            <w:tcW w:w="1080" w:type="dxa"/>
          </w:tcPr>
          <w:p w14:paraId="30D4C77B" w14:textId="77777777" w:rsidR="002E67EA" w:rsidRPr="00F16E65" w:rsidRDefault="002E67EA" w:rsidP="000A1EE1">
            <w:pPr>
              <w:ind w:right="-144"/>
              <w:rPr>
                <w:b/>
                <w:bCs/>
                <w:sz w:val="20"/>
                <w:szCs w:val="20"/>
              </w:rPr>
            </w:pPr>
            <w:r w:rsidRPr="00F16E65">
              <w:rPr>
                <w:b/>
                <w:bCs/>
                <w:sz w:val="20"/>
                <w:szCs w:val="20"/>
              </w:rPr>
              <w:t>Lecture Number</w:t>
            </w:r>
          </w:p>
          <w:p w14:paraId="6DF5953E" w14:textId="77777777" w:rsidR="002E67EA" w:rsidRPr="00F16E65" w:rsidRDefault="002E67EA" w:rsidP="000A1EE1">
            <w:pPr>
              <w:pStyle w:val="BodyText2"/>
              <w:rPr>
                <w:b/>
                <w:bCs/>
                <w:sz w:val="20"/>
                <w:szCs w:val="20"/>
              </w:rPr>
            </w:pPr>
          </w:p>
        </w:tc>
        <w:tc>
          <w:tcPr>
            <w:tcW w:w="1170" w:type="dxa"/>
          </w:tcPr>
          <w:p w14:paraId="016B6A62" w14:textId="77777777" w:rsidR="002E67EA" w:rsidRPr="00F16E65" w:rsidRDefault="002E67EA" w:rsidP="000A1EE1">
            <w:pPr>
              <w:pStyle w:val="Heading2"/>
              <w:jc w:val="left"/>
              <w:rPr>
                <w:sz w:val="20"/>
                <w:szCs w:val="20"/>
              </w:rPr>
            </w:pPr>
            <w:r w:rsidRPr="00F16E65">
              <w:rPr>
                <w:sz w:val="20"/>
                <w:szCs w:val="20"/>
              </w:rPr>
              <w:t>Date of Lecture</w:t>
            </w:r>
          </w:p>
        </w:tc>
        <w:tc>
          <w:tcPr>
            <w:tcW w:w="2700" w:type="dxa"/>
          </w:tcPr>
          <w:p w14:paraId="10DCD2A6" w14:textId="77777777" w:rsidR="002E67EA" w:rsidRPr="00F16E65" w:rsidRDefault="002E67EA" w:rsidP="000A1EE1">
            <w:pPr>
              <w:pStyle w:val="Heading2"/>
              <w:jc w:val="left"/>
              <w:rPr>
                <w:sz w:val="20"/>
                <w:szCs w:val="20"/>
              </w:rPr>
            </w:pPr>
            <w:r w:rsidRPr="00F16E65">
              <w:rPr>
                <w:sz w:val="20"/>
                <w:szCs w:val="20"/>
              </w:rPr>
              <w:t>Topics</w:t>
            </w:r>
          </w:p>
        </w:tc>
        <w:tc>
          <w:tcPr>
            <w:tcW w:w="2070" w:type="dxa"/>
          </w:tcPr>
          <w:p w14:paraId="0289E1C2" w14:textId="77777777" w:rsidR="002E67EA" w:rsidRPr="00F16E65" w:rsidRDefault="002E67EA" w:rsidP="000A1EE1">
            <w:pPr>
              <w:jc w:val="both"/>
              <w:rPr>
                <w:b/>
                <w:bCs/>
                <w:sz w:val="20"/>
                <w:szCs w:val="20"/>
              </w:rPr>
            </w:pPr>
            <w:r w:rsidRPr="00F16E65">
              <w:rPr>
                <w:b/>
                <w:bCs/>
                <w:sz w:val="20"/>
                <w:szCs w:val="20"/>
              </w:rPr>
              <w:t>Web Links for video lectures</w:t>
            </w:r>
          </w:p>
        </w:tc>
        <w:tc>
          <w:tcPr>
            <w:tcW w:w="2250" w:type="dxa"/>
          </w:tcPr>
          <w:p w14:paraId="7EA677F9" w14:textId="77777777" w:rsidR="002E67EA" w:rsidRPr="00F16E65" w:rsidRDefault="002E67EA" w:rsidP="000A1EE1">
            <w:pPr>
              <w:jc w:val="both"/>
              <w:rPr>
                <w:b/>
                <w:bCs/>
                <w:sz w:val="20"/>
                <w:szCs w:val="20"/>
              </w:rPr>
            </w:pPr>
            <w:r w:rsidRPr="00F16E65">
              <w:rPr>
                <w:b/>
                <w:bCs/>
                <w:sz w:val="20"/>
                <w:szCs w:val="20"/>
              </w:rPr>
              <w:t>Text Book / Reference Book / Other reading material</w:t>
            </w:r>
          </w:p>
        </w:tc>
        <w:tc>
          <w:tcPr>
            <w:tcW w:w="1170" w:type="dxa"/>
          </w:tcPr>
          <w:p w14:paraId="53557F43" w14:textId="77777777" w:rsidR="002E67EA" w:rsidRPr="00F16E65" w:rsidRDefault="002E67EA" w:rsidP="000A1EE1">
            <w:pPr>
              <w:ind w:left="-18" w:right="-144"/>
              <w:rPr>
                <w:b/>
                <w:bCs/>
                <w:sz w:val="20"/>
                <w:szCs w:val="20"/>
              </w:rPr>
            </w:pPr>
            <w:r w:rsidRPr="00F16E65">
              <w:rPr>
                <w:b/>
                <w:bCs/>
                <w:sz w:val="20"/>
                <w:szCs w:val="20"/>
              </w:rPr>
              <w:t xml:space="preserve"> Page numbers of Text Book(s) </w:t>
            </w:r>
          </w:p>
        </w:tc>
      </w:tr>
      <w:tr w:rsidR="002E67EA" w:rsidRPr="00F16E65" w14:paraId="7DC484F1" w14:textId="77777777" w:rsidTr="000A1EE1">
        <w:tc>
          <w:tcPr>
            <w:tcW w:w="1080" w:type="dxa"/>
          </w:tcPr>
          <w:p w14:paraId="25234CC4" w14:textId="77777777" w:rsidR="002E67EA" w:rsidRPr="00F16E65" w:rsidRDefault="002E67EA" w:rsidP="000A1EE1">
            <w:pPr>
              <w:ind w:right="-144"/>
              <w:rPr>
                <w:bCs/>
                <w:sz w:val="20"/>
                <w:szCs w:val="20"/>
              </w:rPr>
            </w:pPr>
            <w:r w:rsidRPr="00F16E65">
              <w:rPr>
                <w:bCs/>
                <w:sz w:val="20"/>
                <w:szCs w:val="20"/>
              </w:rPr>
              <w:t>1-</w:t>
            </w:r>
            <w:r>
              <w:rPr>
                <w:bCs/>
                <w:sz w:val="20"/>
                <w:szCs w:val="20"/>
              </w:rPr>
              <w:t>2</w:t>
            </w:r>
          </w:p>
        </w:tc>
        <w:tc>
          <w:tcPr>
            <w:tcW w:w="1170" w:type="dxa"/>
          </w:tcPr>
          <w:p w14:paraId="5644BF9D" w14:textId="77777777" w:rsidR="002E67EA" w:rsidRPr="00F16E65" w:rsidRDefault="002E67EA" w:rsidP="000A1EE1">
            <w:pPr>
              <w:pStyle w:val="Heading2"/>
              <w:jc w:val="left"/>
              <w:rPr>
                <w:sz w:val="20"/>
                <w:szCs w:val="20"/>
              </w:rPr>
            </w:pPr>
          </w:p>
        </w:tc>
        <w:tc>
          <w:tcPr>
            <w:tcW w:w="2700" w:type="dxa"/>
          </w:tcPr>
          <w:p w14:paraId="2677BDA8" w14:textId="77777777" w:rsidR="002E67EA" w:rsidRPr="00F16E65" w:rsidRDefault="002E67EA" w:rsidP="000A1EE1">
            <w:pPr>
              <w:pStyle w:val="Heading2"/>
              <w:jc w:val="left"/>
              <w:rPr>
                <w:sz w:val="20"/>
                <w:szCs w:val="20"/>
              </w:rPr>
            </w:pPr>
            <w:r w:rsidRPr="00F16E65">
              <w:rPr>
                <w:sz w:val="20"/>
                <w:szCs w:val="20"/>
              </w:rPr>
              <w:t>Introduction</w:t>
            </w:r>
          </w:p>
        </w:tc>
        <w:tc>
          <w:tcPr>
            <w:tcW w:w="2070" w:type="dxa"/>
          </w:tcPr>
          <w:p w14:paraId="5AB3A4C8" w14:textId="77777777" w:rsidR="002E67EA" w:rsidRPr="00F16E65" w:rsidRDefault="002E67EA" w:rsidP="000A1EE1">
            <w:pPr>
              <w:jc w:val="both"/>
              <w:rPr>
                <w:bCs/>
                <w:sz w:val="20"/>
                <w:szCs w:val="20"/>
              </w:rPr>
            </w:pPr>
          </w:p>
        </w:tc>
        <w:tc>
          <w:tcPr>
            <w:tcW w:w="2250" w:type="dxa"/>
          </w:tcPr>
          <w:p w14:paraId="38C562D3" w14:textId="77777777" w:rsidR="002E67EA" w:rsidRPr="00F16E65" w:rsidRDefault="002E67EA" w:rsidP="000A1EE1">
            <w:pPr>
              <w:jc w:val="both"/>
              <w:rPr>
                <w:bCs/>
                <w:sz w:val="20"/>
                <w:szCs w:val="20"/>
              </w:rPr>
            </w:pPr>
            <w:r w:rsidRPr="00F16E65">
              <w:rPr>
                <w:bCs/>
                <w:sz w:val="20"/>
                <w:szCs w:val="20"/>
              </w:rPr>
              <w:t>TB1</w:t>
            </w:r>
            <w:r>
              <w:rPr>
                <w:bCs/>
                <w:sz w:val="20"/>
                <w:szCs w:val="20"/>
              </w:rPr>
              <w:t>,</w:t>
            </w:r>
            <w:r>
              <w:rPr>
                <w:sz w:val="20"/>
                <w:szCs w:val="20"/>
              </w:rPr>
              <w:t xml:space="preserve"> </w:t>
            </w:r>
            <w:r w:rsidRPr="00A45834">
              <w:rPr>
                <w:bCs/>
                <w:iCs/>
                <w:sz w:val="20"/>
                <w:szCs w:val="20"/>
              </w:rPr>
              <w:t>TB2</w:t>
            </w:r>
          </w:p>
        </w:tc>
        <w:tc>
          <w:tcPr>
            <w:tcW w:w="1170" w:type="dxa"/>
          </w:tcPr>
          <w:p w14:paraId="076D0E26" w14:textId="77777777" w:rsidR="002E67EA" w:rsidRPr="00F16E65" w:rsidRDefault="002E67EA" w:rsidP="000A1EE1">
            <w:pPr>
              <w:ind w:right="-144"/>
              <w:rPr>
                <w:bCs/>
                <w:sz w:val="20"/>
                <w:szCs w:val="20"/>
              </w:rPr>
            </w:pPr>
          </w:p>
        </w:tc>
      </w:tr>
      <w:tr w:rsidR="002E67EA" w:rsidRPr="00F16E65" w14:paraId="61D2E5FB" w14:textId="77777777" w:rsidTr="000A1EE1">
        <w:tc>
          <w:tcPr>
            <w:tcW w:w="1080" w:type="dxa"/>
          </w:tcPr>
          <w:p w14:paraId="772D1A24" w14:textId="77777777" w:rsidR="002E67EA" w:rsidRPr="00F16E65" w:rsidRDefault="002E67EA" w:rsidP="000A1EE1">
            <w:pPr>
              <w:pStyle w:val="BodyText2"/>
              <w:rPr>
                <w:bCs/>
                <w:sz w:val="20"/>
                <w:szCs w:val="20"/>
              </w:rPr>
            </w:pPr>
          </w:p>
        </w:tc>
        <w:tc>
          <w:tcPr>
            <w:tcW w:w="1170" w:type="dxa"/>
          </w:tcPr>
          <w:p w14:paraId="1850DC61" w14:textId="77777777" w:rsidR="002E67EA" w:rsidRPr="00F16E65" w:rsidRDefault="002E67EA" w:rsidP="000A1EE1">
            <w:pPr>
              <w:pStyle w:val="BodyText2"/>
              <w:rPr>
                <w:sz w:val="20"/>
                <w:szCs w:val="20"/>
              </w:rPr>
            </w:pPr>
          </w:p>
        </w:tc>
        <w:tc>
          <w:tcPr>
            <w:tcW w:w="2700" w:type="dxa"/>
          </w:tcPr>
          <w:p w14:paraId="71232E1B" w14:textId="77777777" w:rsidR="002E67EA" w:rsidRPr="00F16E65" w:rsidRDefault="002E67EA" w:rsidP="000A1EE1">
            <w:pPr>
              <w:pStyle w:val="BodyText2"/>
              <w:jc w:val="left"/>
              <w:rPr>
                <w:sz w:val="20"/>
                <w:szCs w:val="20"/>
              </w:rPr>
            </w:pPr>
            <w:r>
              <w:rPr>
                <w:sz w:val="20"/>
                <w:szCs w:val="20"/>
              </w:rPr>
              <w:t>Configuration of power system</w:t>
            </w:r>
            <w:r w:rsidRPr="00353BF4">
              <w:rPr>
                <w:sz w:val="20"/>
                <w:szCs w:val="20"/>
              </w:rPr>
              <w:t>,</w:t>
            </w:r>
            <w:r>
              <w:rPr>
                <w:sz w:val="20"/>
                <w:szCs w:val="20"/>
              </w:rPr>
              <w:t xml:space="preserve"> representation of elements of power system, per unit system</w:t>
            </w:r>
            <w:r w:rsidRPr="00353BF4">
              <w:rPr>
                <w:sz w:val="20"/>
                <w:szCs w:val="20"/>
              </w:rPr>
              <w:t xml:space="preserve"> </w:t>
            </w:r>
          </w:p>
          <w:p w14:paraId="6DACBCD7" w14:textId="77777777" w:rsidR="002E67EA" w:rsidRPr="00F16E65" w:rsidRDefault="002E67EA" w:rsidP="000A1EE1">
            <w:pPr>
              <w:pStyle w:val="BodyText2"/>
              <w:jc w:val="left"/>
              <w:rPr>
                <w:sz w:val="20"/>
                <w:szCs w:val="20"/>
              </w:rPr>
            </w:pPr>
          </w:p>
        </w:tc>
        <w:tc>
          <w:tcPr>
            <w:tcW w:w="2070" w:type="dxa"/>
          </w:tcPr>
          <w:p w14:paraId="16D567D6" w14:textId="77777777" w:rsidR="002E67EA" w:rsidRPr="00F16E65" w:rsidRDefault="002E67EA" w:rsidP="000A1EE1">
            <w:pPr>
              <w:pStyle w:val="BodyText2"/>
              <w:rPr>
                <w:sz w:val="20"/>
                <w:szCs w:val="20"/>
              </w:rPr>
            </w:pPr>
          </w:p>
        </w:tc>
        <w:tc>
          <w:tcPr>
            <w:tcW w:w="2250" w:type="dxa"/>
          </w:tcPr>
          <w:p w14:paraId="13FD4D98" w14:textId="77777777" w:rsidR="002E67EA" w:rsidRPr="00F16E65" w:rsidRDefault="002E67EA" w:rsidP="000A1EE1">
            <w:pPr>
              <w:pStyle w:val="BodyText2"/>
              <w:rPr>
                <w:bCs/>
                <w:sz w:val="20"/>
                <w:szCs w:val="20"/>
              </w:rPr>
            </w:pPr>
          </w:p>
        </w:tc>
        <w:tc>
          <w:tcPr>
            <w:tcW w:w="1170" w:type="dxa"/>
          </w:tcPr>
          <w:p w14:paraId="77967351" w14:textId="77777777" w:rsidR="002E67EA" w:rsidRPr="00F16E65" w:rsidRDefault="002E67EA" w:rsidP="000A1EE1">
            <w:pPr>
              <w:pStyle w:val="BodyText2"/>
              <w:rPr>
                <w:bCs/>
                <w:sz w:val="20"/>
                <w:szCs w:val="20"/>
              </w:rPr>
            </w:pPr>
          </w:p>
        </w:tc>
      </w:tr>
      <w:tr w:rsidR="002E67EA" w:rsidRPr="00F16E65" w14:paraId="4D779B07" w14:textId="77777777" w:rsidTr="000A1EE1">
        <w:tc>
          <w:tcPr>
            <w:tcW w:w="1080" w:type="dxa"/>
          </w:tcPr>
          <w:p w14:paraId="72CDBC40" w14:textId="77777777" w:rsidR="002E67EA" w:rsidRPr="00F16E65" w:rsidRDefault="002E67EA" w:rsidP="000A1EE1">
            <w:pPr>
              <w:pStyle w:val="BodyText2"/>
              <w:rPr>
                <w:bCs/>
                <w:sz w:val="20"/>
                <w:szCs w:val="20"/>
              </w:rPr>
            </w:pPr>
            <w:r>
              <w:rPr>
                <w:bCs/>
                <w:sz w:val="20"/>
                <w:szCs w:val="20"/>
              </w:rPr>
              <w:t>3-5</w:t>
            </w:r>
          </w:p>
        </w:tc>
        <w:tc>
          <w:tcPr>
            <w:tcW w:w="1170" w:type="dxa"/>
          </w:tcPr>
          <w:p w14:paraId="59BBDCEF" w14:textId="77777777" w:rsidR="002E67EA" w:rsidRPr="00F16E65" w:rsidRDefault="002E67EA" w:rsidP="000A1EE1">
            <w:pPr>
              <w:pStyle w:val="BodyText2"/>
              <w:rPr>
                <w:b/>
                <w:sz w:val="20"/>
                <w:szCs w:val="20"/>
              </w:rPr>
            </w:pPr>
          </w:p>
        </w:tc>
        <w:tc>
          <w:tcPr>
            <w:tcW w:w="2700" w:type="dxa"/>
          </w:tcPr>
          <w:p w14:paraId="17179611" w14:textId="77777777" w:rsidR="002E67EA" w:rsidRPr="00211AD7" w:rsidRDefault="002E67EA" w:rsidP="000A1EE1">
            <w:pPr>
              <w:autoSpaceDE w:val="0"/>
              <w:autoSpaceDN w:val="0"/>
              <w:adjustRightInd w:val="0"/>
              <w:rPr>
                <w:b/>
                <w:sz w:val="20"/>
                <w:szCs w:val="20"/>
              </w:rPr>
            </w:pPr>
            <w:r>
              <w:rPr>
                <w:rFonts w:eastAsia="Calibri"/>
                <w:b/>
                <w:sz w:val="20"/>
                <w:szCs w:val="20"/>
                <w:lang w:val="en-IN"/>
              </w:rPr>
              <w:t>Reactance Diagram, Impedance Diagram</w:t>
            </w:r>
          </w:p>
          <w:p w14:paraId="7EE4CA76" w14:textId="77777777" w:rsidR="002E67EA" w:rsidRPr="00F16E65" w:rsidRDefault="002E67EA" w:rsidP="000A1EE1">
            <w:pPr>
              <w:pStyle w:val="BodyText2"/>
              <w:rPr>
                <w:b/>
                <w:sz w:val="20"/>
                <w:szCs w:val="20"/>
              </w:rPr>
            </w:pPr>
          </w:p>
        </w:tc>
        <w:tc>
          <w:tcPr>
            <w:tcW w:w="2070" w:type="dxa"/>
          </w:tcPr>
          <w:p w14:paraId="2A380B3A" w14:textId="77777777" w:rsidR="002E67EA" w:rsidRPr="00F16E65" w:rsidRDefault="002E67EA" w:rsidP="000A1EE1">
            <w:pPr>
              <w:pStyle w:val="BodyText2"/>
              <w:rPr>
                <w:bCs/>
                <w:sz w:val="20"/>
                <w:szCs w:val="20"/>
              </w:rPr>
            </w:pPr>
          </w:p>
        </w:tc>
        <w:tc>
          <w:tcPr>
            <w:tcW w:w="2250" w:type="dxa"/>
          </w:tcPr>
          <w:p w14:paraId="43137B60" w14:textId="77777777" w:rsidR="002E67EA" w:rsidRPr="00F16E65" w:rsidRDefault="002E67EA" w:rsidP="000A1EE1">
            <w:pPr>
              <w:pStyle w:val="BodyText2"/>
              <w:rPr>
                <w:bCs/>
                <w:sz w:val="20"/>
                <w:szCs w:val="20"/>
              </w:rPr>
            </w:pPr>
            <w:r w:rsidRPr="00F16E65">
              <w:rPr>
                <w:bCs/>
                <w:sz w:val="20"/>
                <w:szCs w:val="20"/>
              </w:rPr>
              <w:t>TB1</w:t>
            </w:r>
            <w:r>
              <w:rPr>
                <w:bCs/>
                <w:sz w:val="20"/>
                <w:szCs w:val="20"/>
              </w:rPr>
              <w:t>,</w:t>
            </w:r>
            <w:r>
              <w:rPr>
                <w:sz w:val="20"/>
                <w:szCs w:val="20"/>
              </w:rPr>
              <w:t xml:space="preserve"> </w:t>
            </w:r>
            <w:r w:rsidRPr="00A45834">
              <w:rPr>
                <w:bCs/>
                <w:iCs/>
                <w:sz w:val="20"/>
                <w:szCs w:val="20"/>
              </w:rPr>
              <w:t>TB2</w:t>
            </w:r>
          </w:p>
        </w:tc>
        <w:tc>
          <w:tcPr>
            <w:tcW w:w="1170" w:type="dxa"/>
          </w:tcPr>
          <w:p w14:paraId="5D70DA67" w14:textId="77777777" w:rsidR="002E67EA" w:rsidRPr="00F16E65" w:rsidRDefault="002E67EA" w:rsidP="000A1EE1">
            <w:pPr>
              <w:pStyle w:val="BodyText2"/>
              <w:rPr>
                <w:bCs/>
                <w:sz w:val="20"/>
                <w:szCs w:val="20"/>
              </w:rPr>
            </w:pPr>
          </w:p>
        </w:tc>
      </w:tr>
      <w:tr w:rsidR="002E67EA" w:rsidRPr="00F16E65" w14:paraId="1E1E4AAC" w14:textId="77777777" w:rsidTr="000A1EE1">
        <w:tc>
          <w:tcPr>
            <w:tcW w:w="1080" w:type="dxa"/>
          </w:tcPr>
          <w:p w14:paraId="00832DD2" w14:textId="77777777" w:rsidR="002E67EA" w:rsidRPr="00F16E65" w:rsidRDefault="002E67EA" w:rsidP="000A1EE1">
            <w:pPr>
              <w:pStyle w:val="BodyText2"/>
              <w:rPr>
                <w:bCs/>
                <w:sz w:val="20"/>
                <w:szCs w:val="20"/>
              </w:rPr>
            </w:pPr>
          </w:p>
        </w:tc>
        <w:tc>
          <w:tcPr>
            <w:tcW w:w="1170" w:type="dxa"/>
          </w:tcPr>
          <w:p w14:paraId="43816F56" w14:textId="77777777" w:rsidR="002E67EA" w:rsidRPr="00F16E65" w:rsidRDefault="002E67EA" w:rsidP="000A1EE1">
            <w:pPr>
              <w:pStyle w:val="BodyText2"/>
              <w:rPr>
                <w:sz w:val="20"/>
                <w:szCs w:val="20"/>
              </w:rPr>
            </w:pPr>
          </w:p>
        </w:tc>
        <w:tc>
          <w:tcPr>
            <w:tcW w:w="2700" w:type="dxa"/>
          </w:tcPr>
          <w:p w14:paraId="579909DD" w14:textId="77777777" w:rsidR="002E67EA" w:rsidRPr="00211AD7" w:rsidRDefault="002E67EA" w:rsidP="000A1EE1">
            <w:pPr>
              <w:autoSpaceDE w:val="0"/>
              <w:autoSpaceDN w:val="0"/>
              <w:adjustRightInd w:val="0"/>
              <w:rPr>
                <w:rFonts w:eastAsia="Calibri"/>
                <w:sz w:val="20"/>
                <w:szCs w:val="20"/>
                <w:lang w:val="en-IN"/>
              </w:rPr>
            </w:pPr>
            <w:r>
              <w:rPr>
                <w:rFonts w:eastAsia="Calibri"/>
                <w:sz w:val="20"/>
                <w:szCs w:val="20"/>
                <w:lang w:val="en-IN"/>
              </w:rPr>
              <w:t>Representation of various elements like transformer, transmission lines etc. using reactance and impedance diagram</w:t>
            </w:r>
          </w:p>
        </w:tc>
        <w:tc>
          <w:tcPr>
            <w:tcW w:w="2070" w:type="dxa"/>
          </w:tcPr>
          <w:p w14:paraId="251C3D80" w14:textId="77777777" w:rsidR="002E67EA" w:rsidRDefault="002E67EA" w:rsidP="000A1EE1">
            <w:pPr>
              <w:pStyle w:val="BodyText2"/>
              <w:rPr>
                <w:sz w:val="22"/>
                <w:szCs w:val="22"/>
              </w:rPr>
            </w:pPr>
            <w:hyperlink r:id="rId6" w:history="1">
              <w:r w:rsidRPr="00E2448C">
                <w:rPr>
                  <w:rStyle w:val="Hyperlink"/>
                  <w:sz w:val="22"/>
                  <w:szCs w:val="22"/>
                </w:rPr>
                <w:t>https://www.youtube.com/watch?v=BYtY61hOiaw</w:t>
              </w:r>
            </w:hyperlink>
            <w:r>
              <w:rPr>
                <w:sz w:val="22"/>
                <w:szCs w:val="22"/>
              </w:rPr>
              <w:t xml:space="preserve"> </w:t>
            </w:r>
            <w:r w:rsidRPr="00F63B0F">
              <w:rPr>
                <w:sz w:val="22"/>
                <w:szCs w:val="22"/>
              </w:rPr>
              <w:t xml:space="preserve"> </w:t>
            </w:r>
            <w:r>
              <w:rPr>
                <w:sz w:val="22"/>
                <w:szCs w:val="22"/>
              </w:rPr>
              <w:t xml:space="preserve"> </w:t>
            </w:r>
          </w:p>
          <w:p w14:paraId="477025A6" w14:textId="77777777" w:rsidR="002E67EA" w:rsidRPr="00F16E65" w:rsidRDefault="002E67EA" w:rsidP="000A1EE1">
            <w:pPr>
              <w:pStyle w:val="BodyText2"/>
              <w:rPr>
                <w:sz w:val="20"/>
                <w:szCs w:val="20"/>
              </w:rPr>
            </w:pPr>
          </w:p>
        </w:tc>
        <w:tc>
          <w:tcPr>
            <w:tcW w:w="2250" w:type="dxa"/>
          </w:tcPr>
          <w:p w14:paraId="34613C74" w14:textId="77777777" w:rsidR="002E67EA" w:rsidRPr="00F16E65" w:rsidRDefault="002E67EA" w:rsidP="000A1EE1">
            <w:pPr>
              <w:pStyle w:val="BodyText2"/>
              <w:rPr>
                <w:bCs/>
                <w:sz w:val="20"/>
                <w:szCs w:val="20"/>
              </w:rPr>
            </w:pPr>
          </w:p>
        </w:tc>
        <w:tc>
          <w:tcPr>
            <w:tcW w:w="1170" w:type="dxa"/>
          </w:tcPr>
          <w:p w14:paraId="1158FE3E" w14:textId="77777777" w:rsidR="002E67EA" w:rsidRPr="00F16E65" w:rsidRDefault="002E67EA" w:rsidP="000A1EE1">
            <w:pPr>
              <w:pStyle w:val="BodyText2"/>
              <w:rPr>
                <w:bCs/>
                <w:sz w:val="20"/>
                <w:szCs w:val="20"/>
              </w:rPr>
            </w:pPr>
          </w:p>
        </w:tc>
      </w:tr>
      <w:tr w:rsidR="002E67EA" w:rsidRPr="00F16E65" w14:paraId="6646C124" w14:textId="77777777" w:rsidTr="000A1EE1">
        <w:tc>
          <w:tcPr>
            <w:tcW w:w="10440" w:type="dxa"/>
            <w:gridSpan w:val="6"/>
          </w:tcPr>
          <w:p w14:paraId="0B235A2A" w14:textId="77777777" w:rsidR="002E67EA" w:rsidRPr="00F16E65" w:rsidRDefault="002E67EA" w:rsidP="000A1EE1">
            <w:pPr>
              <w:pStyle w:val="BodyText2"/>
              <w:jc w:val="center"/>
              <w:rPr>
                <w:b/>
                <w:bCs/>
                <w:sz w:val="20"/>
                <w:szCs w:val="20"/>
              </w:rPr>
            </w:pPr>
            <w:r w:rsidRPr="00F16E65">
              <w:rPr>
                <w:b/>
                <w:sz w:val="20"/>
                <w:szCs w:val="20"/>
              </w:rPr>
              <w:t>Assignment I</w:t>
            </w:r>
          </w:p>
        </w:tc>
      </w:tr>
      <w:tr w:rsidR="002E67EA" w:rsidRPr="00F16E65" w14:paraId="72732061" w14:textId="77777777" w:rsidTr="000A1EE1">
        <w:tc>
          <w:tcPr>
            <w:tcW w:w="1080" w:type="dxa"/>
          </w:tcPr>
          <w:p w14:paraId="436C71A5" w14:textId="77777777" w:rsidR="002E67EA" w:rsidRPr="00F16E65" w:rsidRDefault="002E67EA" w:rsidP="000A1EE1">
            <w:pPr>
              <w:pStyle w:val="BodyText2"/>
              <w:rPr>
                <w:bCs/>
                <w:sz w:val="20"/>
                <w:szCs w:val="20"/>
              </w:rPr>
            </w:pPr>
            <w:r>
              <w:rPr>
                <w:bCs/>
                <w:sz w:val="20"/>
                <w:szCs w:val="20"/>
              </w:rPr>
              <w:t>7</w:t>
            </w:r>
            <w:r w:rsidRPr="00F16E65">
              <w:rPr>
                <w:bCs/>
                <w:sz w:val="20"/>
                <w:szCs w:val="20"/>
              </w:rPr>
              <w:t>-</w:t>
            </w:r>
            <w:r>
              <w:rPr>
                <w:bCs/>
                <w:sz w:val="20"/>
                <w:szCs w:val="20"/>
              </w:rPr>
              <w:t>9</w:t>
            </w:r>
          </w:p>
        </w:tc>
        <w:tc>
          <w:tcPr>
            <w:tcW w:w="1170" w:type="dxa"/>
          </w:tcPr>
          <w:p w14:paraId="3250B28A" w14:textId="77777777" w:rsidR="002E67EA" w:rsidRPr="00F16E65" w:rsidRDefault="002E67EA" w:rsidP="000A1EE1">
            <w:pPr>
              <w:pStyle w:val="BodyText2"/>
              <w:rPr>
                <w:b/>
                <w:sz w:val="20"/>
                <w:szCs w:val="20"/>
              </w:rPr>
            </w:pPr>
          </w:p>
        </w:tc>
        <w:tc>
          <w:tcPr>
            <w:tcW w:w="2700" w:type="dxa"/>
          </w:tcPr>
          <w:p w14:paraId="5CDE2BAD" w14:textId="77777777" w:rsidR="002E67EA" w:rsidRPr="00F16E65" w:rsidRDefault="002E67EA" w:rsidP="000A1EE1">
            <w:pPr>
              <w:autoSpaceDE w:val="0"/>
              <w:autoSpaceDN w:val="0"/>
              <w:adjustRightInd w:val="0"/>
              <w:rPr>
                <w:b/>
                <w:sz w:val="20"/>
                <w:szCs w:val="20"/>
              </w:rPr>
            </w:pPr>
            <w:r>
              <w:rPr>
                <w:rFonts w:ascii="Arial" w:eastAsia="Calibri" w:hAnsi="Arial" w:cs="Arial"/>
                <w:b/>
                <w:bCs/>
                <w:sz w:val="20"/>
                <w:szCs w:val="20"/>
                <w:lang w:val="en-IN"/>
              </w:rPr>
              <w:t>Load Flow Analysis</w:t>
            </w:r>
          </w:p>
          <w:p w14:paraId="523E79FE" w14:textId="77777777" w:rsidR="002E67EA" w:rsidRPr="00F16E65" w:rsidRDefault="002E67EA" w:rsidP="000A1EE1">
            <w:pPr>
              <w:pStyle w:val="BodyText2"/>
              <w:rPr>
                <w:b/>
                <w:sz w:val="20"/>
                <w:szCs w:val="20"/>
              </w:rPr>
            </w:pPr>
          </w:p>
        </w:tc>
        <w:tc>
          <w:tcPr>
            <w:tcW w:w="2070" w:type="dxa"/>
          </w:tcPr>
          <w:p w14:paraId="41DADF90" w14:textId="77777777" w:rsidR="002E67EA" w:rsidRPr="00F16E65" w:rsidRDefault="002E67EA" w:rsidP="000A1EE1">
            <w:pPr>
              <w:pStyle w:val="BodyText2"/>
              <w:rPr>
                <w:bCs/>
                <w:sz w:val="20"/>
                <w:szCs w:val="20"/>
              </w:rPr>
            </w:pPr>
          </w:p>
        </w:tc>
        <w:tc>
          <w:tcPr>
            <w:tcW w:w="2250" w:type="dxa"/>
          </w:tcPr>
          <w:p w14:paraId="04BF6C6F" w14:textId="77777777" w:rsidR="002E67EA" w:rsidRPr="00F16E65" w:rsidRDefault="002E67EA" w:rsidP="000A1EE1">
            <w:pPr>
              <w:pStyle w:val="BodyText2"/>
              <w:rPr>
                <w:bCs/>
                <w:sz w:val="20"/>
                <w:szCs w:val="20"/>
              </w:rPr>
            </w:pPr>
            <w:r w:rsidRPr="00F16E65">
              <w:rPr>
                <w:bCs/>
                <w:sz w:val="20"/>
                <w:szCs w:val="20"/>
              </w:rPr>
              <w:t>TB1,</w:t>
            </w:r>
            <w:r>
              <w:rPr>
                <w:sz w:val="20"/>
                <w:szCs w:val="20"/>
              </w:rPr>
              <w:t xml:space="preserve"> </w:t>
            </w:r>
            <w:r w:rsidRPr="00A45834">
              <w:rPr>
                <w:bCs/>
                <w:iCs/>
                <w:sz w:val="20"/>
                <w:szCs w:val="20"/>
              </w:rPr>
              <w:t>TB2</w:t>
            </w:r>
          </w:p>
        </w:tc>
        <w:tc>
          <w:tcPr>
            <w:tcW w:w="1170" w:type="dxa"/>
          </w:tcPr>
          <w:p w14:paraId="3EAF9EFD" w14:textId="77777777" w:rsidR="002E67EA" w:rsidRPr="00F16E65" w:rsidRDefault="002E67EA" w:rsidP="000A1EE1">
            <w:pPr>
              <w:pStyle w:val="BodyText2"/>
              <w:rPr>
                <w:bCs/>
                <w:sz w:val="20"/>
                <w:szCs w:val="20"/>
              </w:rPr>
            </w:pPr>
          </w:p>
        </w:tc>
      </w:tr>
      <w:tr w:rsidR="002E67EA" w:rsidRPr="00F16E65" w14:paraId="15208CED" w14:textId="77777777" w:rsidTr="000A1EE1">
        <w:tc>
          <w:tcPr>
            <w:tcW w:w="1080" w:type="dxa"/>
          </w:tcPr>
          <w:p w14:paraId="45AE2C96" w14:textId="77777777" w:rsidR="002E67EA" w:rsidRPr="00F16E65" w:rsidRDefault="002E67EA" w:rsidP="000A1EE1">
            <w:pPr>
              <w:pStyle w:val="BodyText2"/>
              <w:rPr>
                <w:bCs/>
                <w:sz w:val="20"/>
                <w:szCs w:val="20"/>
              </w:rPr>
            </w:pPr>
          </w:p>
        </w:tc>
        <w:tc>
          <w:tcPr>
            <w:tcW w:w="1170" w:type="dxa"/>
          </w:tcPr>
          <w:p w14:paraId="45F1605E" w14:textId="77777777" w:rsidR="002E67EA" w:rsidRPr="00F16E65" w:rsidRDefault="002E67EA" w:rsidP="000A1EE1">
            <w:pPr>
              <w:pStyle w:val="BodyText2"/>
              <w:rPr>
                <w:sz w:val="20"/>
                <w:szCs w:val="20"/>
              </w:rPr>
            </w:pPr>
          </w:p>
        </w:tc>
        <w:tc>
          <w:tcPr>
            <w:tcW w:w="2700" w:type="dxa"/>
          </w:tcPr>
          <w:p w14:paraId="580AC2E0" w14:textId="77777777" w:rsidR="002E67EA" w:rsidRPr="00F16E65" w:rsidRDefault="002E67EA" w:rsidP="000A1EE1">
            <w:pPr>
              <w:autoSpaceDE w:val="0"/>
              <w:autoSpaceDN w:val="0"/>
              <w:adjustRightInd w:val="0"/>
              <w:rPr>
                <w:sz w:val="20"/>
                <w:szCs w:val="20"/>
              </w:rPr>
            </w:pPr>
            <w:r>
              <w:rPr>
                <w:rFonts w:ascii="Arial" w:eastAsia="Calibri" w:hAnsi="Arial" w:cs="Arial"/>
                <w:bCs/>
                <w:sz w:val="20"/>
                <w:szCs w:val="20"/>
                <w:lang w:val="en-IN"/>
              </w:rPr>
              <w:t xml:space="preserve">Load flow problem, </w:t>
            </w:r>
            <w:proofErr w:type="spellStart"/>
            <w:r>
              <w:rPr>
                <w:rFonts w:ascii="Arial" w:eastAsia="Calibri" w:hAnsi="Arial" w:cs="Arial"/>
                <w:bCs/>
                <w:sz w:val="20"/>
                <w:szCs w:val="20"/>
                <w:lang w:val="en-IN"/>
              </w:rPr>
              <w:t>Ybus</w:t>
            </w:r>
            <w:proofErr w:type="spellEnd"/>
            <w:r>
              <w:rPr>
                <w:rFonts w:ascii="Arial" w:eastAsia="Calibri" w:hAnsi="Arial" w:cs="Arial"/>
                <w:bCs/>
                <w:sz w:val="20"/>
                <w:szCs w:val="20"/>
                <w:lang w:val="en-IN"/>
              </w:rPr>
              <w:t xml:space="preserve">, Formulation of </w:t>
            </w:r>
            <w:proofErr w:type="spellStart"/>
            <w:r>
              <w:rPr>
                <w:rFonts w:ascii="Arial" w:eastAsia="Calibri" w:hAnsi="Arial" w:cs="Arial"/>
                <w:bCs/>
                <w:sz w:val="20"/>
                <w:szCs w:val="20"/>
                <w:lang w:val="en-IN"/>
              </w:rPr>
              <w:t>Ybus</w:t>
            </w:r>
            <w:proofErr w:type="spellEnd"/>
            <w:r>
              <w:rPr>
                <w:rFonts w:ascii="Arial" w:eastAsia="Calibri" w:hAnsi="Arial" w:cs="Arial"/>
                <w:bCs/>
                <w:sz w:val="20"/>
                <w:szCs w:val="20"/>
                <w:lang w:val="en-IN"/>
              </w:rPr>
              <w:t xml:space="preserve">, Gauss </w:t>
            </w:r>
            <w:proofErr w:type="spellStart"/>
            <w:r>
              <w:rPr>
                <w:rFonts w:ascii="Arial" w:eastAsia="Calibri" w:hAnsi="Arial" w:cs="Arial"/>
                <w:bCs/>
                <w:sz w:val="20"/>
                <w:szCs w:val="20"/>
                <w:lang w:val="en-IN"/>
              </w:rPr>
              <w:t>Seidal</w:t>
            </w:r>
            <w:proofErr w:type="spellEnd"/>
            <w:r>
              <w:rPr>
                <w:rFonts w:ascii="Arial" w:eastAsia="Calibri" w:hAnsi="Arial" w:cs="Arial"/>
                <w:bCs/>
                <w:sz w:val="20"/>
                <w:szCs w:val="20"/>
                <w:lang w:val="en-IN"/>
              </w:rPr>
              <w:t xml:space="preserve"> Method</w:t>
            </w:r>
          </w:p>
          <w:p w14:paraId="2FE2E537" w14:textId="77777777" w:rsidR="002E67EA" w:rsidRPr="00F16E65" w:rsidRDefault="002E67EA" w:rsidP="000A1EE1">
            <w:pPr>
              <w:pStyle w:val="BodyText2"/>
              <w:rPr>
                <w:sz w:val="20"/>
                <w:szCs w:val="20"/>
              </w:rPr>
            </w:pPr>
          </w:p>
        </w:tc>
        <w:tc>
          <w:tcPr>
            <w:tcW w:w="2070" w:type="dxa"/>
          </w:tcPr>
          <w:p w14:paraId="2E8040A7" w14:textId="77777777" w:rsidR="002E67EA" w:rsidRDefault="002E67EA" w:rsidP="000A1EE1">
            <w:pPr>
              <w:pStyle w:val="BodyText2"/>
              <w:rPr>
                <w:sz w:val="22"/>
                <w:szCs w:val="22"/>
              </w:rPr>
            </w:pPr>
            <w:hyperlink r:id="rId7" w:history="1">
              <w:r w:rsidRPr="00E2448C">
                <w:rPr>
                  <w:rStyle w:val="Hyperlink"/>
                  <w:sz w:val="22"/>
                  <w:szCs w:val="22"/>
                </w:rPr>
                <w:t>https://www.youtube.com/watch?v=BYtY61hOiaw</w:t>
              </w:r>
            </w:hyperlink>
            <w:r>
              <w:rPr>
                <w:sz w:val="22"/>
                <w:szCs w:val="22"/>
              </w:rPr>
              <w:t xml:space="preserve"> </w:t>
            </w:r>
            <w:r w:rsidRPr="00F63B0F">
              <w:rPr>
                <w:sz w:val="22"/>
                <w:szCs w:val="22"/>
              </w:rPr>
              <w:t xml:space="preserve"> </w:t>
            </w:r>
            <w:r>
              <w:rPr>
                <w:sz w:val="22"/>
                <w:szCs w:val="22"/>
              </w:rPr>
              <w:t xml:space="preserve"> </w:t>
            </w:r>
          </w:p>
          <w:p w14:paraId="093D2010" w14:textId="77777777" w:rsidR="002E67EA" w:rsidRPr="00F16E65" w:rsidRDefault="002E67EA" w:rsidP="000A1EE1">
            <w:pPr>
              <w:pStyle w:val="BodyText2"/>
              <w:rPr>
                <w:sz w:val="20"/>
                <w:szCs w:val="20"/>
              </w:rPr>
            </w:pPr>
          </w:p>
        </w:tc>
        <w:tc>
          <w:tcPr>
            <w:tcW w:w="2250" w:type="dxa"/>
          </w:tcPr>
          <w:p w14:paraId="0903ADAE" w14:textId="77777777" w:rsidR="002E67EA" w:rsidRPr="00F16E65" w:rsidRDefault="002E67EA" w:rsidP="000A1EE1">
            <w:pPr>
              <w:pStyle w:val="BodyText2"/>
              <w:rPr>
                <w:bCs/>
                <w:sz w:val="20"/>
                <w:szCs w:val="20"/>
              </w:rPr>
            </w:pPr>
          </w:p>
        </w:tc>
        <w:tc>
          <w:tcPr>
            <w:tcW w:w="1170" w:type="dxa"/>
          </w:tcPr>
          <w:p w14:paraId="6D2A9199" w14:textId="77777777" w:rsidR="002E67EA" w:rsidRPr="00F16E65" w:rsidRDefault="002E67EA" w:rsidP="000A1EE1">
            <w:pPr>
              <w:pStyle w:val="BodyText2"/>
              <w:rPr>
                <w:bCs/>
                <w:sz w:val="20"/>
                <w:szCs w:val="20"/>
              </w:rPr>
            </w:pPr>
          </w:p>
        </w:tc>
      </w:tr>
      <w:tr w:rsidR="002E67EA" w:rsidRPr="00F16E65" w14:paraId="36CEB3A9" w14:textId="77777777" w:rsidTr="000A1EE1">
        <w:tc>
          <w:tcPr>
            <w:tcW w:w="10440" w:type="dxa"/>
            <w:gridSpan w:val="6"/>
          </w:tcPr>
          <w:p w14:paraId="1CCB1AC5" w14:textId="77777777" w:rsidR="002E67EA" w:rsidRPr="00F16E65" w:rsidRDefault="002E67EA" w:rsidP="000A1EE1">
            <w:pPr>
              <w:pStyle w:val="BodyText2"/>
              <w:jc w:val="center"/>
              <w:rPr>
                <w:b/>
                <w:bCs/>
                <w:sz w:val="20"/>
                <w:szCs w:val="20"/>
              </w:rPr>
            </w:pPr>
            <w:r>
              <w:rPr>
                <w:b/>
                <w:bCs/>
                <w:sz w:val="20"/>
                <w:szCs w:val="20"/>
              </w:rPr>
              <w:t>Problem Session 1</w:t>
            </w:r>
          </w:p>
        </w:tc>
      </w:tr>
      <w:tr w:rsidR="002E67EA" w:rsidRPr="00F16E65" w14:paraId="203A286A" w14:textId="77777777" w:rsidTr="000A1EE1">
        <w:tc>
          <w:tcPr>
            <w:tcW w:w="1080" w:type="dxa"/>
          </w:tcPr>
          <w:p w14:paraId="32CF27CC" w14:textId="77777777" w:rsidR="002E67EA" w:rsidRPr="00F16E65" w:rsidRDefault="002E67EA" w:rsidP="000A1EE1">
            <w:pPr>
              <w:pStyle w:val="BodyText2"/>
              <w:rPr>
                <w:bCs/>
                <w:sz w:val="20"/>
                <w:szCs w:val="20"/>
              </w:rPr>
            </w:pPr>
            <w:r>
              <w:rPr>
                <w:bCs/>
                <w:sz w:val="20"/>
                <w:szCs w:val="20"/>
              </w:rPr>
              <w:t>10-12</w:t>
            </w:r>
          </w:p>
        </w:tc>
        <w:tc>
          <w:tcPr>
            <w:tcW w:w="1170" w:type="dxa"/>
          </w:tcPr>
          <w:p w14:paraId="503688F0" w14:textId="77777777" w:rsidR="002E67EA" w:rsidRPr="00F16E65" w:rsidRDefault="002E67EA" w:rsidP="000A1EE1">
            <w:pPr>
              <w:pStyle w:val="BodyText2"/>
              <w:rPr>
                <w:b/>
                <w:sz w:val="20"/>
                <w:szCs w:val="20"/>
              </w:rPr>
            </w:pPr>
          </w:p>
        </w:tc>
        <w:tc>
          <w:tcPr>
            <w:tcW w:w="2700" w:type="dxa"/>
          </w:tcPr>
          <w:p w14:paraId="57303222" w14:textId="77777777" w:rsidR="002E67EA" w:rsidRPr="00CB2BFF" w:rsidRDefault="002E67EA" w:rsidP="000A1EE1">
            <w:pPr>
              <w:pStyle w:val="BodyText2"/>
              <w:rPr>
                <w:b/>
                <w:sz w:val="20"/>
                <w:szCs w:val="20"/>
              </w:rPr>
            </w:pPr>
            <w:r>
              <w:rPr>
                <w:b/>
                <w:sz w:val="20"/>
                <w:szCs w:val="20"/>
              </w:rPr>
              <w:t xml:space="preserve">Symmetrical Short Circuit analysis </w:t>
            </w:r>
          </w:p>
        </w:tc>
        <w:tc>
          <w:tcPr>
            <w:tcW w:w="2070" w:type="dxa"/>
          </w:tcPr>
          <w:p w14:paraId="6F001F1C" w14:textId="77777777" w:rsidR="002E67EA" w:rsidRPr="00F16E65" w:rsidRDefault="002E67EA" w:rsidP="000A1EE1">
            <w:pPr>
              <w:pStyle w:val="BodyText2"/>
              <w:rPr>
                <w:bCs/>
                <w:sz w:val="20"/>
                <w:szCs w:val="20"/>
              </w:rPr>
            </w:pPr>
          </w:p>
        </w:tc>
        <w:tc>
          <w:tcPr>
            <w:tcW w:w="2250" w:type="dxa"/>
          </w:tcPr>
          <w:p w14:paraId="72B6706D" w14:textId="77777777" w:rsidR="002E67EA" w:rsidRPr="00F16E65" w:rsidRDefault="002E67EA" w:rsidP="000A1EE1">
            <w:pPr>
              <w:pStyle w:val="BodyText2"/>
              <w:rPr>
                <w:bCs/>
                <w:sz w:val="20"/>
                <w:szCs w:val="20"/>
              </w:rPr>
            </w:pPr>
            <w:r w:rsidRPr="00F16E65">
              <w:rPr>
                <w:bCs/>
                <w:sz w:val="20"/>
                <w:szCs w:val="20"/>
              </w:rPr>
              <w:t>TB1</w:t>
            </w:r>
            <w:r>
              <w:rPr>
                <w:bCs/>
                <w:sz w:val="20"/>
                <w:szCs w:val="20"/>
              </w:rPr>
              <w:t>,</w:t>
            </w:r>
            <w:r>
              <w:rPr>
                <w:sz w:val="20"/>
                <w:szCs w:val="20"/>
              </w:rPr>
              <w:t xml:space="preserve"> </w:t>
            </w:r>
            <w:r w:rsidRPr="00A45834">
              <w:rPr>
                <w:bCs/>
                <w:iCs/>
                <w:sz w:val="20"/>
                <w:szCs w:val="20"/>
              </w:rPr>
              <w:t>TB2</w:t>
            </w:r>
          </w:p>
        </w:tc>
        <w:tc>
          <w:tcPr>
            <w:tcW w:w="1170" w:type="dxa"/>
          </w:tcPr>
          <w:p w14:paraId="5C03FE28" w14:textId="77777777" w:rsidR="002E67EA" w:rsidRPr="00F16E65" w:rsidRDefault="002E67EA" w:rsidP="000A1EE1">
            <w:pPr>
              <w:pStyle w:val="BodyText2"/>
              <w:rPr>
                <w:bCs/>
                <w:sz w:val="20"/>
                <w:szCs w:val="20"/>
              </w:rPr>
            </w:pPr>
          </w:p>
        </w:tc>
      </w:tr>
      <w:tr w:rsidR="002E67EA" w:rsidRPr="00F16E65" w14:paraId="5545920F" w14:textId="77777777" w:rsidTr="000A1EE1">
        <w:tc>
          <w:tcPr>
            <w:tcW w:w="1080" w:type="dxa"/>
          </w:tcPr>
          <w:p w14:paraId="722D22DA" w14:textId="77777777" w:rsidR="002E67EA" w:rsidRPr="00F16E65" w:rsidRDefault="002E67EA" w:rsidP="000A1EE1">
            <w:pPr>
              <w:pStyle w:val="BodyText2"/>
              <w:rPr>
                <w:bCs/>
                <w:sz w:val="20"/>
                <w:szCs w:val="20"/>
              </w:rPr>
            </w:pPr>
          </w:p>
        </w:tc>
        <w:tc>
          <w:tcPr>
            <w:tcW w:w="1170" w:type="dxa"/>
          </w:tcPr>
          <w:p w14:paraId="489EF5D0" w14:textId="77777777" w:rsidR="002E67EA" w:rsidRPr="00F16E65" w:rsidRDefault="002E67EA" w:rsidP="000A1EE1">
            <w:pPr>
              <w:pStyle w:val="BodyText2"/>
              <w:rPr>
                <w:sz w:val="20"/>
                <w:szCs w:val="20"/>
              </w:rPr>
            </w:pPr>
          </w:p>
        </w:tc>
        <w:tc>
          <w:tcPr>
            <w:tcW w:w="2700" w:type="dxa"/>
          </w:tcPr>
          <w:p w14:paraId="154906B4" w14:textId="77777777" w:rsidR="002E67EA" w:rsidRDefault="002E67EA" w:rsidP="000A1EE1">
            <w:pPr>
              <w:autoSpaceDE w:val="0"/>
              <w:autoSpaceDN w:val="0"/>
              <w:adjustRightInd w:val="0"/>
              <w:rPr>
                <w:rFonts w:ascii="Arial" w:eastAsia="Calibri" w:hAnsi="Arial" w:cs="Arial"/>
                <w:sz w:val="20"/>
                <w:szCs w:val="20"/>
                <w:lang w:val="en-IN"/>
              </w:rPr>
            </w:pPr>
            <w:r>
              <w:rPr>
                <w:rFonts w:ascii="Arial" w:eastAsia="Calibri" w:hAnsi="Arial" w:cs="Arial"/>
                <w:sz w:val="20"/>
                <w:szCs w:val="20"/>
                <w:lang w:val="en-IN"/>
              </w:rPr>
              <w:t>Short circuit of a Synchronous machine on no load, Short circuit of</w:t>
            </w:r>
          </w:p>
          <w:p w14:paraId="2D92EE93" w14:textId="77777777" w:rsidR="002E67EA" w:rsidRPr="00F16E65" w:rsidRDefault="002E67EA" w:rsidP="000A1EE1">
            <w:pPr>
              <w:pStyle w:val="BodyText2"/>
              <w:jc w:val="left"/>
              <w:rPr>
                <w:sz w:val="20"/>
                <w:szCs w:val="20"/>
              </w:rPr>
            </w:pPr>
            <w:r>
              <w:rPr>
                <w:rFonts w:ascii="Arial" w:eastAsia="Calibri" w:hAnsi="Arial" w:cs="Arial"/>
                <w:sz w:val="20"/>
                <w:szCs w:val="20"/>
                <w:lang w:val="en-IN"/>
              </w:rPr>
              <w:t>loaded synchronous machine, Thevenin's equivalent circuit approach for short circuit analysis</w:t>
            </w:r>
          </w:p>
        </w:tc>
        <w:tc>
          <w:tcPr>
            <w:tcW w:w="2070" w:type="dxa"/>
          </w:tcPr>
          <w:p w14:paraId="78D7464E" w14:textId="77777777" w:rsidR="002E67EA" w:rsidRPr="00F16E65" w:rsidRDefault="002E67EA" w:rsidP="000A1EE1">
            <w:pPr>
              <w:pStyle w:val="BodyText2"/>
              <w:rPr>
                <w:sz w:val="20"/>
                <w:szCs w:val="20"/>
              </w:rPr>
            </w:pPr>
          </w:p>
        </w:tc>
        <w:tc>
          <w:tcPr>
            <w:tcW w:w="2250" w:type="dxa"/>
          </w:tcPr>
          <w:p w14:paraId="75B1146C" w14:textId="77777777" w:rsidR="002E67EA" w:rsidRPr="00F16E65" w:rsidRDefault="002E67EA" w:rsidP="000A1EE1">
            <w:pPr>
              <w:pStyle w:val="BodyText2"/>
              <w:rPr>
                <w:bCs/>
                <w:sz w:val="20"/>
                <w:szCs w:val="20"/>
              </w:rPr>
            </w:pPr>
          </w:p>
        </w:tc>
        <w:tc>
          <w:tcPr>
            <w:tcW w:w="1170" w:type="dxa"/>
          </w:tcPr>
          <w:p w14:paraId="25695744" w14:textId="77777777" w:rsidR="002E67EA" w:rsidRPr="00F16E65" w:rsidRDefault="002E67EA" w:rsidP="000A1EE1">
            <w:pPr>
              <w:pStyle w:val="BodyText2"/>
              <w:rPr>
                <w:bCs/>
                <w:sz w:val="20"/>
                <w:szCs w:val="20"/>
              </w:rPr>
            </w:pPr>
          </w:p>
        </w:tc>
      </w:tr>
      <w:tr w:rsidR="002E67EA" w:rsidRPr="00F16E65" w14:paraId="6EEC9A70" w14:textId="77777777" w:rsidTr="000A1EE1">
        <w:tc>
          <w:tcPr>
            <w:tcW w:w="10440" w:type="dxa"/>
            <w:gridSpan w:val="6"/>
          </w:tcPr>
          <w:p w14:paraId="690138CA" w14:textId="77777777" w:rsidR="002E67EA" w:rsidRPr="00F16E65" w:rsidRDefault="002E67EA" w:rsidP="000A1EE1">
            <w:pPr>
              <w:pStyle w:val="BodyText2"/>
              <w:jc w:val="center"/>
              <w:rPr>
                <w:b/>
                <w:bCs/>
                <w:sz w:val="20"/>
                <w:szCs w:val="20"/>
              </w:rPr>
            </w:pPr>
            <w:r w:rsidRPr="00F16E65">
              <w:rPr>
                <w:b/>
                <w:sz w:val="20"/>
                <w:szCs w:val="20"/>
              </w:rPr>
              <w:t>Assignment 2</w:t>
            </w:r>
          </w:p>
        </w:tc>
      </w:tr>
      <w:tr w:rsidR="002E67EA" w:rsidRPr="00F16E65" w14:paraId="786805F0" w14:textId="77777777" w:rsidTr="000A1EE1">
        <w:tc>
          <w:tcPr>
            <w:tcW w:w="1080" w:type="dxa"/>
          </w:tcPr>
          <w:p w14:paraId="05ED9A99" w14:textId="77777777" w:rsidR="002E67EA" w:rsidRPr="00F16E65" w:rsidRDefault="002E67EA" w:rsidP="000A1EE1">
            <w:pPr>
              <w:pStyle w:val="BodyText2"/>
              <w:rPr>
                <w:bCs/>
                <w:sz w:val="20"/>
                <w:szCs w:val="20"/>
              </w:rPr>
            </w:pPr>
            <w:r w:rsidRPr="00F16E65">
              <w:rPr>
                <w:bCs/>
                <w:sz w:val="20"/>
                <w:szCs w:val="20"/>
              </w:rPr>
              <w:t>13-16</w:t>
            </w:r>
          </w:p>
        </w:tc>
        <w:tc>
          <w:tcPr>
            <w:tcW w:w="1170" w:type="dxa"/>
          </w:tcPr>
          <w:p w14:paraId="0750A63E" w14:textId="77777777" w:rsidR="002E67EA" w:rsidRPr="00F16E65" w:rsidRDefault="002E67EA" w:rsidP="000A1EE1">
            <w:pPr>
              <w:pStyle w:val="BodyText2"/>
              <w:rPr>
                <w:b/>
                <w:sz w:val="20"/>
                <w:szCs w:val="20"/>
              </w:rPr>
            </w:pPr>
          </w:p>
        </w:tc>
        <w:tc>
          <w:tcPr>
            <w:tcW w:w="2700" w:type="dxa"/>
          </w:tcPr>
          <w:p w14:paraId="3C065704" w14:textId="77777777" w:rsidR="002E67EA" w:rsidRPr="00F16E65" w:rsidRDefault="002E67EA" w:rsidP="000A1EE1">
            <w:pPr>
              <w:pStyle w:val="BodyText2"/>
              <w:rPr>
                <w:b/>
                <w:sz w:val="20"/>
                <w:szCs w:val="20"/>
              </w:rPr>
            </w:pPr>
            <w:r>
              <w:rPr>
                <w:rFonts w:ascii="Arial" w:eastAsia="Calibri" w:hAnsi="Arial" w:cs="Arial"/>
                <w:b/>
                <w:bCs/>
                <w:sz w:val="20"/>
                <w:szCs w:val="20"/>
                <w:lang w:val="en-IN"/>
              </w:rPr>
              <w:t>Symmetrical Components</w:t>
            </w:r>
            <w:r w:rsidRPr="00EB5CFE">
              <w:rPr>
                <w:rFonts w:ascii="Arial" w:eastAsia="Calibri" w:hAnsi="Arial" w:cs="Arial"/>
                <w:b/>
                <w:bCs/>
                <w:sz w:val="20"/>
                <w:szCs w:val="20"/>
                <w:lang w:val="en-IN"/>
              </w:rPr>
              <w:t xml:space="preserve"> </w:t>
            </w:r>
          </w:p>
        </w:tc>
        <w:tc>
          <w:tcPr>
            <w:tcW w:w="2070" w:type="dxa"/>
          </w:tcPr>
          <w:p w14:paraId="5A44FAA9" w14:textId="77777777" w:rsidR="002E67EA" w:rsidRPr="00F16E65" w:rsidRDefault="002E67EA" w:rsidP="000A1EE1">
            <w:pPr>
              <w:pStyle w:val="BodyText2"/>
              <w:rPr>
                <w:bCs/>
                <w:sz w:val="20"/>
                <w:szCs w:val="20"/>
              </w:rPr>
            </w:pPr>
          </w:p>
        </w:tc>
        <w:tc>
          <w:tcPr>
            <w:tcW w:w="2250" w:type="dxa"/>
          </w:tcPr>
          <w:p w14:paraId="235106CE" w14:textId="77777777" w:rsidR="002E67EA" w:rsidRPr="00F16E65" w:rsidRDefault="002E67EA" w:rsidP="000A1EE1">
            <w:pPr>
              <w:pStyle w:val="BodyText2"/>
              <w:rPr>
                <w:bCs/>
                <w:sz w:val="20"/>
                <w:szCs w:val="20"/>
              </w:rPr>
            </w:pPr>
            <w:r w:rsidRPr="00F16E65">
              <w:rPr>
                <w:bCs/>
                <w:sz w:val="20"/>
                <w:szCs w:val="20"/>
              </w:rPr>
              <w:t>TB1,</w:t>
            </w:r>
            <w:r>
              <w:rPr>
                <w:sz w:val="20"/>
                <w:szCs w:val="20"/>
              </w:rPr>
              <w:t xml:space="preserve"> </w:t>
            </w:r>
            <w:r w:rsidRPr="00A45834">
              <w:rPr>
                <w:bCs/>
                <w:iCs/>
                <w:sz w:val="20"/>
                <w:szCs w:val="20"/>
              </w:rPr>
              <w:t>TB2</w:t>
            </w:r>
          </w:p>
        </w:tc>
        <w:tc>
          <w:tcPr>
            <w:tcW w:w="1170" w:type="dxa"/>
          </w:tcPr>
          <w:p w14:paraId="767EC567" w14:textId="77777777" w:rsidR="002E67EA" w:rsidRPr="00F16E65" w:rsidRDefault="002E67EA" w:rsidP="000A1EE1">
            <w:pPr>
              <w:pStyle w:val="BodyText2"/>
              <w:rPr>
                <w:bCs/>
                <w:sz w:val="20"/>
                <w:szCs w:val="20"/>
              </w:rPr>
            </w:pPr>
          </w:p>
        </w:tc>
      </w:tr>
      <w:tr w:rsidR="002E67EA" w:rsidRPr="00F16E65" w14:paraId="33382611" w14:textId="77777777" w:rsidTr="000A1EE1">
        <w:tc>
          <w:tcPr>
            <w:tcW w:w="1080" w:type="dxa"/>
          </w:tcPr>
          <w:p w14:paraId="49B8BC67" w14:textId="77777777" w:rsidR="002E67EA" w:rsidRPr="00F16E65" w:rsidRDefault="002E67EA" w:rsidP="000A1EE1">
            <w:pPr>
              <w:pStyle w:val="BodyText2"/>
              <w:rPr>
                <w:bCs/>
                <w:sz w:val="20"/>
                <w:szCs w:val="20"/>
              </w:rPr>
            </w:pPr>
          </w:p>
        </w:tc>
        <w:tc>
          <w:tcPr>
            <w:tcW w:w="1170" w:type="dxa"/>
          </w:tcPr>
          <w:p w14:paraId="4F208AC4" w14:textId="77777777" w:rsidR="002E67EA" w:rsidRPr="00F16E65" w:rsidRDefault="002E67EA" w:rsidP="000A1EE1">
            <w:pPr>
              <w:pStyle w:val="BodyText2"/>
              <w:rPr>
                <w:sz w:val="20"/>
                <w:szCs w:val="20"/>
              </w:rPr>
            </w:pPr>
          </w:p>
        </w:tc>
        <w:tc>
          <w:tcPr>
            <w:tcW w:w="2700" w:type="dxa"/>
          </w:tcPr>
          <w:p w14:paraId="2E7868C1" w14:textId="77777777" w:rsidR="002E67EA" w:rsidRDefault="002E67EA" w:rsidP="000A1EE1">
            <w:pPr>
              <w:autoSpaceDE w:val="0"/>
              <w:autoSpaceDN w:val="0"/>
              <w:adjustRightInd w:val="0"/>
              <w:rPr>
                <w:rFonts w:ascii="Arial" w:eastAsia="Calibri" w:hAnsi="Arial" w:cs="Arial"/>
                <w:sz w:val="20"/>
                <w:szCs w:val="20"/>
                <w:lang w:val="en-IN"/>
              </w:rPr>
            </w:pPr>
            <w:r>
              <w:rPr>
                <w:rFonts w:ascii="Arial" w:eastAsia="Calibri" w:hAnsi="Arial" w:cs="Arial"/>
                <w:sz w:val="20"/>
                <w:szCs w:val="20"/>
                <w:lang w:val="en-IN"/>
              </w:rPr>
              <w:t>Transformation, phase shift in star-delta transformer, sequence Impedance and</w:t>
            </w:r>
          </w:p>
          <w:p w14:paraId="5C578F00" w14:textId="77777777" w:rsidR="002E67EA" w:rsidRPr="00F16E65" w:rsidRDefault="002E67EA" w:rsidP="000A1EE1">
            <w:pPr>
              <w:pStyle w:val="BodyText2"/>
              <w:jc w:val="left"/>
              <w:rPr>
                <w:sz w:val="20"/>
                <w:szCs w:val="20"/>
              </w:rPr>
            </w:pPr>
            <w:r>
              <w:rPr>
                <w:rFonts w:ascii="Arial" w:eastAsia="Calibri" w:hAnsi="Arial" w:cs="Arial"/>
                <w:sz w:val="20"/>
                <w:szCs w:val="20"/>
                <w:lang w:val="en-IN"/>
              </w:rPr>
              <w:t>sequence network of transmission line, Synchronous machine, Transformer and power system</w:t>
            </w:r>
          </w:p>
        </w:tc>
        <w:tc>
          <w:tcPr>
            <w:tcW w:w="2070" w:type="dxa"/>
          </w:tcPr>
          <w:p w14:paraId="2615D981" w14:textId="77777777" w:rsidR="002E67EA" w:rsidRPr="00F16E65" w:rsidRDefault="002E67EA" w:rsidP="000A1EE1">
            <w:pPr>
              <w:pStyle w:val="BodyText2"/>
              <w:rPr>
                <w:sz w:val="20"/>
                <w:szCs w:val="20"/>
              </w:rPr>
            </w:pPr>
          </w:p>
        </w:tc>
        <w:tc>
          <w:tcPr>
            <w:tcW w:w="2250" w:type="dxa"/>
          </w:tcPr>
          <w:p w14:paraId="2F45EFEC" w14:textId="77777777" w:rsidR="002E67EA" w:rsidRPr="00F16E65" w:rsidRDefault="002E67EA" w:rsidP="000A1EE1">
            <w:pPr>
              <w:pStyle w:val="BodyText2"/>
              <w:rPr>
                <w:bCs/>
                <w:sz w:val="20"/>
                <w:szCs w:val="20"/>
              </w:rPr>
            </w:pPr>
          </w:p>
        </w:tc>
        <w:tc>
          <w:tcPr>
            <w:tcW w:w="1170" w:type="dxa"/>
          </w:tcPr>
          <w:p w14:paraId="29120435" w14:textId="77777777" w:rsidR="002E67EA" w:rsidRPr="00F16E65" w:rsidRDefault="002E67EA" w:rsidP="000A1EE1">
            <w:pPr>
              <w:pStyle w:val="BodyText2"/>
              <w:rPr>
                <w:bCs/>
                <w:sz w:val="20"/>
                <w:szCs w:val="20"/>
              </w:rPr>
            </w:pPr>
          </w:p>
        </w:tc>
      </w:tr>
      <w:tr w:rsidR="002E67EA" w:rsidRPr="00F16E65" w14:paraId="3E9CA73D" w14:textId="77777777" w:rsidTr="000A1EE1">
        <w:tc>
          <w:tcPr>
            <w:tcW w:w="10440" w:type="dxa"/>
            <w:gridSpan w:val="6"/>
          </w:tcPr>
          <w:p w14:paraId="0C193897" w14:textId="77777777" w:rsidR="002E67EA" w:rsidRPr="00F16E65" w:rsidRDefault="002E67EA" w:rsidP="000A1EE1">
            <w:pPr>
              <w:pStyle w:val="BodyText2"/>
              <w:jc w:val="center"/>
              <w:rPr>
                <w:b/>
                <w:sz w:val="20"/>
                <w:szCs w:val="20"/>
              </w:rPr>
            </w:pPr>
            <w:r>
              <w:rPr>
                <w:b/>
                <w:sz w:val="20"/>
                <w:szCs w:val="20"/>
              </w:rPr>
              <w:t>Problem Session 2</w:t>
            </w:r>
          </w:p>
        </w:tc>
      </w:tr>
      <w:tr w:rsidR="002E67EA" w:rsidRPr="00F16E65" w14:paraId="2D4E9C9C" w14:textId="77777777" w:rsidTr="000A1EE1">
        <w:tc>
          <w:tcPr>
            <w:tcW w:w="1080" w:type="dxa"/>
          </w:tcPr>
          <w:p w14:paraId="1AC89359" w14:textId="77777777" w:rsidR="002E67EA" w:rsidRPr="00F16E65" w:rsidRDefault="002E67EA" w:rsidP="000A1EE1">
            <w:pPr>
              <w:pStyle w:val="BodyText2"/>
              <w:rPr>
                <w:bCs/>
                <w:sz w:val="20"/>
                <w:szCs w:val="20"/>
              </w:rPr>
            </w:pPr>
            <w:r w:rsidRPr="00F16E65">
              <w:rPr>
                <w:bCs/>
                <w:sz w:val="20"/>
                <w:szCs w:val="20"/>
              </w:rPr>
              <w:t>17-20</w:t>
            </w:r>
          </w:p>
        </w:tc>
        <w:tc>
          <w:tcPr>
            <w:tcW w:w="1170" w:type="dxa"/>
          </w:tcPr>
          <w:p w14:paraId="1BC97C0D" w14:textId="77777777" w:rsidR="002E67EA" w:rsidRPr="00F16E65" w:rsidRDefault="002E67EA" w:rsidP="000A1EE1">
            <w:pPr>
              <w:pStyle w:val="BodyText2"/>
              <w:rPr>
                <w:b/>
                <w:sz w:val="20"/>
                <w:szCs w:val="20"/>
              </w:rPr>
            </w:pPr>
          </w:p>
        </w:tc>
        <w:tc>
          <w:tcPr>
            <w:tcW w:w="2700" w:type="dxa"/>
          </w:tcPr>
          <w:p w14:paraId="1BA8B37A" w14:textId="77777777" w:rsidR="002E67EA" w:rsidRPr="00F16E65" w:rsidRDefault="002E67EA" w:rsidP="000A1EE1">
            <w:pPr>
              <w:pStyle w:val="BodyText2"/>
              <w:rPr>
                <w:b/>
                <w:sz w:val="20"/>
                <w:szCs w:val="20"/>
              </w:rPr>
            </w:pPr>
            <w:r>
              <w:rPr>
                <w:rFonts w:ascii="Arial" w:eastAsia="Calibri" w:hAnsi="Arial" w:cs="Arial"/>
                <w:b/>
                <w:bCs/>
                <w:sz w:val="20"/>
                <w:szCs w:val="20"/>
                <w:lang w:val="en-IN"/>
              </w:rPr>
              <w:t>Unsymmetrical Short Circuits</w:t>
            </w:r>
          </w:p>
        </w:tc>
        <w:tc>
          <w:tcPr>
            <w:tcW w:w="2070" w:type="dxa"/>
          </w:tcPr>
          <w:p w14:paraId="31F9FE00" w14:textId="77777777" w:rsidR="002E67EA" w:rsidRPr="00F16E65" w:rsidRDefault="002E67EA" w:rsidP="000A1EE1">
            <w:pPr>
              <w:pStyle w:val="BodyText2"/>
              <w:rPr>
                <w:bCs/>
                <w:sz w:val="20"/>
                <w:szCs w:val="20"/>
              </w:rPr>
            </w:pPr>
          </w:p>
        </w:tc>
        <w:tc>
          <w:tcPr>
            <w:tcW w:w="2250" w:type="dxa"/>
          </w:tcPr>
          <w:p w14:paraId="5E92260E" w14:textId="77777777" w:rsidR="002E67EA" w:rsidRPr="00F16E65" w:rsidRDefault="002E67EA" w:rsidP="000A1EE1">
            <w:pPr>
              <w:pStyle w:val="BodyText2"/>
              <w:rPr>
                <w:bCs/>
                <w:sz w:val="20"/>
                <w:szCs w:val="20"/>
              </w:rPr>
            </w:pPr>
            <w:r w:rsidRPr="00F16E65">
              <w:rPr>
                <w:bCs/>
                <w:sz w:val="20"/>
                <w:szCs w:val="20"/>
              </w:rPr>
              <w:t>TB</w:t>
            </w:r>
            <w:r>
              <w:rPr>
                <w:bCs/>
                <w:sz w:val="20"/>
                <w:szCs w:val="20"/>
              </w:rPr>
              <w:t>1,</w:t>
            </w:r>
            <w:r>
              <w:rPr>
                <w:sz w:val="20"/>
                <w:szCs w:val="20"/>
              </w:rPr>
              <w:t xml:space="preserve"> </w:t>
            </w:r>
            <w:r w:rsidRPr="00A45834">
              <w:rPr>
                <w:bCs/>
                <w:iCs/>
                <w:sz w:val="20"/>
                <w:szCs w:val="20"/>
              </w:rPr>
              <w:t>TB2</w:t>
            </w:r>
          </w:p>
        </w:tc>
        <w:tc>
          <w:tcPr>
            <w:tcW w:w="1170" w:type="dxa"/>
          </w:tcPr>
          <w:p w14:paraId="27CAE20C" w14:textId="77777777" w:rsidR="002E67EA" w:rsidRPr="00F16E65" w:rsidRDefault="002E67EA" w:rsidP="000A1EE1">
            <w:pPr>
              <w:pStyle w:val="BodyText2"/>
              <w:rPr>
                <w:bCs/>
                <w:sz w:val="20"/>
                <w:szCs w:val="20"/>
              </w:rPr>
            </w:pPr>
          </w:p>
        </w:tc>
      </w:tr>
      <w:tr w:rsidR="002E67EA" w:rsidRPr="00F16E65" w14:paraId="29194A88" w14:textId="77777777" w:rsidTr="000A1EE1">
        <w:trPr>
          <w:trHeight w:val="813"/>
        </w:trPr>
        <w:tc>
          <w:tcPr>
            <w:tcW w:w="1080" w:type="dxa"/>
          </w:tcPr>
          <w:p w14:paraId="3BDAD3A1" w14:textId="77777777" w:rsidR="002E67EA" w:rsidRPr="00F16E65" w:rsidRDefault="002E67EA" w:rsidP="000A1EE1">
            <w:pPr>
              <w:pStyle w:val="BodyText2"/>
              <w:rPr>
                <w:bCs/>
                <w:sz w:val="20"/>
                <w:szCs w:val="20"/>
              </w:rPr>
            </w:pPr>
          </w:p>
        </w:tc>
        <w:tc>
          <w:tcPr>
            <w:tcW w:w="1170" w:type="dxa"/>
          </w:tcPr>
          <w:p w14:paraId="54F5A1DA" w14:textId="77777777" w:rsidR="002E67EA" w:rsidRPr="00F16E65" w:rsidRDefault="002E67EA" w:rsidP="000A1EE1">
            <w:pPr>
              <w:pStyle w:val="BodyText2"/>
              <w:rPr>
                <w:sz w:val="20"/>
                <w:szCs w:val="20"/>
              </w:rPr>
            </w:pPr>
          </w:p>
        </w:tc>
        <w:tc>
          <w:tcPr>
            <w:tcW w:w="2700" w:type="dxa"/>
          </w:tcPr>
          <w:p w14:paraId="6E4F0448" w14:textId="77777777" w:rsidR="002E67EA" w:rsidRDefault="002E67EA" w:rsidP="000A1EE1">
            <w:pPr>
              <w:autoSpaceDE w:val="0"/>
              <w:autoSpaceDN w:val="0"/>
              <w:adjustRightInd w:val="0"/>
              <w:rPr>
                <w:rFonts w:ascii="Arial" w:eastAsia="Calibri" w:hAnsi="Arial" w:cs="Arial"/>
                <w:sz w:val="20"/>
                <w:szCs w:val="20"/>
                <w:lang w:val="en-IN"/>
              </w:rPr>
            </w:pPr>
            <w:r>
              <w:rPr>
                <w:rFonts w:ascii="Arial" w:eastAsia="Calibri" w:hAnsi="Arial" w:cs="Arial"/>
                <w:sz w:val="20"/>
                <w:szCs w:val="20"/>
                <w:lang w:val="en-IN"/>
              </w:rPr>
              <w:t>Symmetrical component analysis of unsymmetrical short Circuits, Single line to</w:t>
            </w:r>
          </w:p>
          <w:p w14:paraId="6864210F" w14:textId="77777777" w:rsidR="002E67EA" w:rsidRPr="00F16E65" w:rsidRDefault="002E67EA" w:rsidP="000A1EE1">
            <w:pPr>
              <w:pStyle w:val="BodyText2"/>
              <w:rPr>
                <w:sz w:val="20"/>
                <w:szCs w:val="20"/>
              </w:rPr>
            </w:pPr>
            <w:r>
              <w:rPr>
                <w:rFonts w:ascii="Arial" w:eastAsia="Calibri" w:hAnsi="Arial" w:cs="Arial"/>
                <w:sz w:val="20"/>
                <w:szCs w:val="20"/>
                <w:lang w:val="en-IN"/>
              </w:rPr>
              <w:lastRenderedPageBreak/>
              <w:t>ground fault, Double line to ground fault and line to line fault</w:t>
            </w:r>
            <w:r w:rsidRPr="008953F8">
              <w:rPr>
                <w:rFonts w:ascii="Arial" w:eastAsia="Calibri" w:hAnsi="Arial" w:cs="Arial"/>
                <w:sz w:val="20"/>
                <w:szCs w:val="20"/>
                <w:lang w:val="en-IN"/>
              </w:rPr>
              <w:t xml:space="preserve">, </w:t>
            </w:r>
          </w:p>
        </w:tc>
        <w:tc>
          <w:tcPr>
            <w:tcW w:w="2070" w:type="dxa"/>
          </w:tcPr>
          <w:p w14:paraId="645533A9" w14:textId="77777777" w:rsidR="002E67EA" w:rsidRPr="00F16E65" w:rsidRDefault="002E67EA" w:rsidP="000A1EE1">
            <w:pPr>
              <w:pStyle w:val="BodyText2"/>
              <w:rPr>
                <w:sz w:val="20"/>
                <w:szCs w:val="20"/>
              </w:rPr>
            </w:pPr>
          </w:p>
        </w:tc>
        <w:tc>
          <w:tcPr>
            <w:tcW w:w="2250" w:type="dxa"/>
          </w:tcPr>
          <w:p w14:paraId="33ABB3DC" w14:textId="77777777" w:rsidR="002E67EA" w:rsidRPr="00F16E65" w:rsidRDefault="002E67EA" w:rsidP="000A1EE1">
            <w:pPr>
              <w:pStyle w:val="BodyText2"/>
              <w:rPr>
                <w:bCs/>
                <w:sz w:val="20"/>
                <w:szCs w:val="20"/>
              </w:rPr>
            </w:pPr>
            <w:r w:rsidRPr="00F16E65">
              <w:rPr>
                <w:bCs/>
                <w:sz w:val="20"/>
                <w:szCs w:val="20"/>
              </w:rPr>
              <w:t xml:space="preserve"> </w:t>
            </w:r>
          </w:p>
        </w:tc>
        <w:tc>
          <w:tcPr>
            <w:tcW w:w="1170" w:type="dxa"/>
          </w:tcPr>
          <w:p w14:paraId="5D1FD41D" w14:textId="77777777" w:rsidR="002E67EA" w:rsidRPr="00F16E65" w:rsidRDefault="002E67EA" w:rsidP="000A1EE1">
            <w:pPr>
              <w:pStyle w:val="BodyText2"/>
              <w:rPr>
                <w:bCs/>
                <w:sz w:val="20"/>
                <w:szCs w:val="20"/>
              </w:rPr>
            </w:pPr>
          </w:p>
        </w:tc>
      </w:tr>
      <w:tr w:rsidR="002E67EA" w:rsidRPr="00F16E65" w14:paraId="096262D7" w14:textId="77777777" w:rsidTr="000A1EE1">
        <w:tc>
          <w:tcPr>
            <w:tcW w:w="10440" w:type="dxa"/>
            <w:gridSpan w:val="6"/>
          </w:tcPr>
          <w:p w14:paraId="4A4D0FC2" w14:textId="77777777" w:rsidR="002E67EA" w:rsidRPr="00F16E65" w:rsidRDefault="002E67EA" w:rsidP="000A1EE1">
            <w:pPr>
              <w:pStyle w:val="BodyText2"/>
              <w:jc w:val="center"/>
              <w:rPr>
                <w:b/>
                <w:bCs/>
                <w:sz w:val="20"/>
                <w:szCs w:val="20"/>
              </w:rPr>
            </w:pPr>
            <w:r>
              <w:rPr>
                <w:b/>
                <w:sz w:val="20"/>
                <w:szCs w:val="20"/>
              </w:rPr>
              <w:t>Assignment 3</w:t>
            </w:r>
          </w:p>
        </w:tc>
      </w:tr>
      <w:tr w:rsidR="002E67EA" w:rsidRPr="00F16E65" w14:paraId="63CCBD6F" w14:textId="77777777" w:rsidTr="000A1EE1">
        <w:tc>
          <w:tcPr>
            <w:tcW w:w="1080" w:type="dxa"/>
          </w:tcPr>
          <w:p w14:paraId="1E769206" w14:textId="77777777" w:rsidR="002E67EA" w:rsidRPr="00F16E65" w:rsidRDefault="002E67EA" w:rsidP="000A1EE1">
            <w:pPr>
              <w:pStyle w:val="BodyText2"/>
              <w:rPr>
                <w:bCs/>
                <w:sz w:val="20"/>
                <w:szCs w:val="20"/>
              </w:rPr>
            </w:pPr>
            <w:r w:rsidRPr="00F16E65">
              <w:rPr>
                <w:bCs/>
                <w:sz w:val="20"/>
                <w:szCs w:val="20"/>
              </w:rPr>
              <w:t>21-2</w:t>
            </w:r>
            <w:r>
              <w:rPr>
                <w:bCs/>
                <w:sz w:val="20"/>
                <w:szCs w:val="20"/>
              </w:rPr>
              <w:t>3</w:t>
            </w:r>
          </w:p>
        </w:tc>
        <w:tc>
          <w:tcPr>
            <w:tcW w:w="1170" w:type="dxa"/>
          </w:tcPr>
          <w:p w14:paraId="45CCA155" w14:textId="77777777" w:rsidR="002E67EA" w:rsidRPr="00F16E65" w:rsidRDefault="002E67EA" w:rsidP="000A1EE1">
            <w:pPr>
              <w:pStyle w:val="BodyText2"/>
              <w:rPr>
                <w:b/>
                <w:sz w:val="20"/>
                <w:szCs w:val="20"/>
              </w:rPr>
            </w:pPr>
          </w:p>
        </w:tc>
        <w:tc>
          <w:tcPr>
            <w:tcW w:w="2700" w:type="dxa"/>
          </w:tcPr>
          <w:p w14:paraId="565619B6" w14:textId="77777777" w:rsidR="002E67EA" w:rsidRPr="00F16E65" w:rsidRDefault="002E67EA" w:rsidP="000A1EE1">
            <w:pPr>
              <w:pStyle w:val="BodyText2"/>
              <w:rPr>
                <w:b/>
                <w:sz w:val="20"/>
                <w:szCs w:val="20"/>
              </w:rPr>
            </w:pPr>
            <w:r>
              <w:rPr>
                <w:rFonts w:ascii="Arial" w:eastAsia="Calibri" w:hAnsi="Arial" w:cs="Arial"/>
                <w:b/>
                <w:bCs/>
                <w:sz w:val="20"/>
                <w:szCs w:val="20"/>
                <w:lang w:val="en-IN"/>
              </w:rPr>
              <w:t>Power system stability problem</w:t>
            </w:r>
          </w:p>
        </w:tc>
        <w:tc>
          <w:tcPr>
            <w:tcW w:w="2070" w:type="dxa"/>
          </w:tcPr>
          <w:p w14:paraId="4025412B" w14:textId="77777777" w:rsidR="002E67EA" w:rsidRPr="00F16E65" w:rsidRDefault="002E67EA" w:rsidP="000A1EE1">
            <w:pPr>
              <w:pStyle w:val="BodyText2"/>
              <w:rPr>
                <w:bCs/>
                <w:sz w:val="20"/>
                <w:szCs w:val="20"/>
              </w:rPr>
            </w:pPr>
          </w:p>
        </w:tc>
        <w:tc>
          <w:tcPr>
            <w:tcW w:w="2250" w:type="dxa"/>
          </w:tcPr>
          <w:p w14:paraId="7041F798" w14:textId="77777777" w:rsidR="002E67EA" w:rsidRPr="00F16E65" w:rsidRDefault="002E67EA" w:rsidP="000A1EE1">
            <w:pPr>
              <w:pStyle w:val="BodyText2"/>
              <w:rPr>
                <w:bCs/>
                <w:sz w:val="20"/>
                <w:szCs w:val="20"/>
              </w:rPr>
            </w:pPr>
            <w:r w:rsidRPr="00F16E65">
              <w:rPr>
                <w:bCs/>
                <w:sz w:val="20"/>
                <w:szCs w:val="20"/>
              </w:rPr>
              <w:t xml:space="preserve">TB1, </w:t>
            </w:r>
            <w:r w:rsidRPr="00A45834">
              <w:rPr>
                <w:bCs/>
                <w:iCs/>
                <w:sz w:val="20"/>
                <w:szCs w:val="20"/>
              </w:rPr>
              <w:t>TB2</w:t>
            </w:r>
          </w:p>
        </w:tc>
        <w:tc>
          <w:tcPr>
            <w:tcW w:w="1170" w:type="dxa"/>
          </w:tcPr>
          <w:p w14:paraId="2DC46E6B" w14:textId="77777777" w:rsidR="002E67EA" w:rsidRPr="00F16E65" w:rsidRDefault="002E67EA" w:rsidP="000A1EE1">
            <w:pPr>
              <w:pStyle w:val="BodyText2"/>
              <w:rPr>
                <w:bCs/>
                <w:sz w:val="20"/>
                <w:szCs w:val="20"/>
              </w:rPr>
            </w:pPr>
          </w:p>
        </w:tc>
      </w:tr>
      <w:tr w:rsidR="002E67EA" w:rsidRPr="00F16E65" w14:paraId="45E7E07A" w14:textId="77777777" w:rsidTr="000A1EE1">
        <w:tc>
          <w:tcPr>
            <w:tcW w:w="1080" w:type="dxa"/>
          </w:tcPr>
          <w:p w14:paraId="408C3EDD" w14:textId="77777777" w:rsidR="002E67EA" w:rsidRPr="00F16E65" w:rsidRDefault="002E67EA" w:rsidP="000A1EE1">
            <w:pPr>
              <w:pStyle w:val="BodyText2"/>
              <w:rPr>
                <w:bCs/>
                <w:sz w:val="20"/>
                <w:szCs w:val="20"/>
              </w:rPr>
            </w:pPr>
          </w:p>
        </w:tc>
        <w:tc>
          <w:tcPr>
            <w:tcW w:w="1170" w:type="dxa"/>
          </w:tcPr>
          <w:p w14:paraId="5F548192" w14:textId="77777777" w:rsidR="002E67EA" w:rsidRPr="00F16E65" w:rsidRDefault="002E67EA" w:rsidP="000A1EE1">
            <w:pPr>
              <w:pStyle w:val="BodyText2"/>
              <w:rPr>
                <w:sz w:val="20"/>
                <w:szCs w:val="20"/>
              </w:rPr>
            </w:pPr>
          </w:p>
        </w:tc>
        <w:tc>
          <w:tcPr>
            <w:tcW w:w="2700" w:type="dxa"/>
          </w:tcPr>
          <w:p w14:paraId="47FB9D59" w14:textId="77777777" w:rsidR="002E67EA" w:rsidRDefault="002E67EA" w:rsidP="000A1EE1">
            <w:pPr>
              <w:autoSpaceDE w:val="0"/>
              <w:autoSpaceDN w:val="0"/>
              <w:adjustRightInd w:val="0"/>
              <w:rPr>
                <w:rFonts w:ascii="Arial" w:eastAsia="Calibri" w:hAnsi="Arial" w:cs="Arial"/>
                <w:sz w:val="20"/>
                <w:szCs w:val="20"/>
                <w:lang w:val="en-IN"/>
              </w:rPr>
            </w:pPr>
            <w:r>
              <w:rPr>
                <w:rFonts w:ascii="Arial" w:eastAsia="Calibri" w:hAnsi="Arial" w:cs="Arial"/>
                <w:sz w:val="20"/>
                <w:szCs w:val="20"/>
                <w:lang w:val="en-IN"/>
              </w:rPr>
              <w:t>Swing equation, System response to small disturbances, Power angle</w:t>
            </w:r>
          </w:p>
          <w:p w14:paraId="1AD03AF9" w14:textId="77777777" w:rsidR="002E67EA" w:rsidRPr="00F16E65" w:rsidRDefault="002E67EA" w:rsidP="000A1EE1">
            <w:pPr>
              <w:pStyle w:val="BodyText2"/>
              <w:rPr>
                <w:sz w:val="20"/>
                <w:szCs w:val="20"/>
              </w:rPr>
            </w:pPr>
            <w:r>
              <w:rPr>
                <w:rFonts w:ascii="Arial" w:eastAsia="Calibri" w:hAnsi="Arial" w:cs="Arial"/>
                <w:sz w:val="20"/>
                <w:szCs w:val="20"/>
                <w:lang w:val="en-IN"/>
              </w:rPr>
              <w:t>equation and diagram</w:t>
            </w:r>
          </w:p>
        </w:tc>
        <w:tc>
          <w:tcPr>
            <w:tcW w:w="2070" w:type="dxa"/>
          </w:tcPr>
          <w:p w14:paraId="41731B8D" w14:textId="77777777" w:rsidR="002E67EA" w:rsidRPr="00F16E65" w:rsidRDefault="002E67EA" w:rsidP="000A1EE1">
            <w:pPr>
              <w:pStyle w:val="BodyText2"/>
              <w:rPr>
                <w:sz w:val="20"/>
                <w:szCs w:val="20"/>
              </w:rPr>
            </w:pPr>
          </w:p>
        </w:tc>
        <w:tc>
          <w:tcPr>
            <w:tcW w:w="2250" w:type="dxa"/>
          </w:tcPr>
          <w:p w14:paraId="77F4D9CB" w14:textId="77777777" w:rsidR="002E67EA" w:rsidRPr="00F16E65" w:rsidRDefault="002E67EA" w:rsidP="000A1EE1">
            <w:pPr>
              <w:pStyle w:val="BodyText2"/>
              <w:rPr>
                <w:bCs/>
                <w:sz w:val="20"/>
                <w:szCs w:val="20"/>
              </w:rPr>
            </w:pPr>
          </w:p>
        </w:tc>
        <w:tc>
          <w:tcPr>
            <w:tcW w:w="1170" w:type="dxa"/>
          </w:tcPr>
          <w:p w14:paraId="07543E54" w14:textId="77777777" w:rsidR="002E67EA" w:rsidRPr="00F16E65" w:rsidRDefault="002E67EA" w:rsidP="000A1EE1">
            <w:pPr>
              <w:pStyle w:val="BodyText2"/>
              <w:rPr>
                <w:bCs/>
                <w:sz w:val="20"/>
                <w:szCs w:val="20"/>
              </w:rPr>
            </w:pPr>
          </w:p>
        </w:tc>
      </w:tr>
      <w:tr w:rsidR="002E67EA" w:rsidRPr="00F16E65" w14:paraId="543FF190" w14:textId="77777777" w:rsidTr="000A1EE1">
        <w:tc>
          <w:tcPr>
            <w:tcW w:w="1080" w:type="dxa"/>
          </w:tcPr>
          <w:p w14:paraId="6B9B787E" w14:textId="77777777" w:rsidR="002E67EA" w:rsidRPr="00F16E65" w:rsidRDefault="002E67EA" w:rsidP="000A1EE1">
            <w:pPr>
              <w:pStyle w:val="BodyText2"/>
              <w:rPr>
                <w:bCs/>
                <w:sz w:val="20"/>
                <w:szCs w:val="20"/>
              </w:rPr>
            </w:pPr>
            <w:r w:rsidRPr="00F16E65">
              <w:rPr>
                <w:bCs/>
                <w:sz w:val="20"/>
                <w:szCs w:val="20"/>
              </w:rPr>
              <w:t>2</w:t>
            </w:r>
            <w:r>
              <w:rPr>
                <w:bCs/>
                <w:sz w:val="20"/>
                <w:szCs w:val="20"/>
              </w:rPr>
              <w:t>4</w:t>
            </w:r>
            <w:r w:rsidRPr="00F16E65">
              <w:rPr>
                <w:bCs/>
                <w:sz w:val="20"/>
                <w:szCs w:val="20"/>
              </w:rPr>
              <w:t>-</w:t>
            </w:r>
            <w:r>
              <w:rPr>
                <w:bCs/>
                <w:sz w:val="20"/>
                <w:szCs w:val="20"/>
              </w:rPr>
              <w:t>26</w:t>
            </w:r>
          </w:p>
        </w:tc>
        <w:tc>
          <w:tcPr>
            <w:tcW w:w="1170" w:type="dxa"/>
          </w:tcPr>
          <w:p w14:paraId="466A6140" w14:textId="77777777" w:rsidR="002E67EA" w:rsidRPr="00F16E65" w:rsidRDefault="002E67EA" w:rsidP="000A1EE1">
            <w:pPr>
              <w:pStyle w:val="BodyText2"/>
              <w:rPr>
                <w:b/>
                <w:sz w:val="20"/>
                <w:szCs w:val="20"/>
              </w:rPr>
            </w:pPr>
          </w:p>
        </w:tc>
        <w:tc>
          <w:tcPr>
            <w:tcW w:w="2700" w:type="dxa"/>
          </w:tcPr>
          <w:p w14:paraId="7A21A83E" w14:textId="77777777" w:rsidR="002E67EA" w:rsidRPr="00F16E65" w:rsidRDefault="002E67EA" w:rsidP="000A1EE1">
            <w:pPr>
              <w:pStyle w:val="BodyText2"/>
              <w:rPr>
                <w:b/>
                <w:sz w:val="20"/>
                <w:szCs w:val="20"/>
              </w:rPr>
            </w:pPr>
            <w:r>
              <w:rPr>
                <w:rFonts w:ascii="Arial" w:eastAsia="Calibri" w:hAnsi="Arial" w:cs="Arial"/>
                <w:b/>
                <w:bCs/>
                <w:sz w:val="20"/>
                <w:szCs w:val="20"/>
                <w:lang w:val="en-IN"/>
              </w:rPr>
              <w:t>Transient stability</w:t>
            </w:r>
          </w:p>
        </w:tc>
        <w:tc>
          <w:tcPr>
            <w:tcW w:w="2070" w:type="dxa"/>
          </w:tcPr>
          <w:p w14:paraId="7840441D" w14:textId="77777777" w:rsidR="002E67EA" w:rsidRPr="00F16E65" w:rsidRDefault="002E67EA" w:rsidP="000A1EE1">
            <w:pPr>
              <w:pStyle w:val="BodyText2"/>
              <w:rPr>
                <w:bCs/>
                <w:sz w:val="20"/>
                <w:szCs w:val="20"/>
              </w:rPr>
            </w:pPr>
          </w:p>
        </w:tc>
        <w:tc>
          <w:tcPr>
            <w:tcW w:w="2250" w:type="dxa"/>
          </w:tcPr>
          <w:p w14:paraId="5481F476" w14:textId="77777777" w:rsidR="002E67EA" w:rsidRPr="00F16E65" w:rsidRDefault="002E67EA" w:rsidP="000A1EE1">
            <w:pPr>
              <w:pStyle w:val="BodyText2"/>
              <w:rPr>
                <w:bCs/>
                <w:sz w:val="20"/>
                <w:szCs w:val="20"/>
              </w:rPr>
            </w:pPr>
            <w:r w:rsidRPr="00F16E65">
              <w:rPr>
                <w:bCs/>
                <w:sz w:val="20"/>
                <w:szCs w:val="20"/>
              </w:rPr>
              <w:t xml:space="preserve">TB1, </w:t>
            </w:r>
            <w:r w:rsidRPr="00A45834">
              <w:rPr>
                <w:bCs/>
                <w:iCs/>
                <w:sz w:val="20"/>
                <w:szCs w:val="20"/>
              </w:rPr>
              <w:t>TB2</w:t>
            </w:r>
          </w:p>
        </w:tc>
        <w:tc>
          <w:tcPr>
            <w:tcW w:w="1170" w:type="dxa"/>
          </w:tcPr>
          <w:p w14:paraId="188C2A50" w14:textId="77777777" w:rsidR="002E67EA" w:rsidRPr="00F16E65" w:rsidRDefault="002E67EA" w:rsidP="000A1EE1">
            <w:pPr>
              <w:pStyle w:val="BodyText2"/>
              <w:rPr>
                <w:bCs/>
                <w:sz w:val="20"/>
                <w:szCs w:val="20"/>
              </w:rPr>
            </w:pPr>
          </w:p>
        </w:tc>
      </w:tr>
      <w:tr w:rsidR="002E67EA" w:rsidRPr="00F16E65" w14:paraId="0E3BE0BB" w14:textId="77777777" w:rsidTr="000A1EE1">
        <w:tc>
          <w:tcPr>
            <w:tcW w:w="1080" w:type="dxa"/>
          </w:tcPr>
          <w:p w14:paraId="34230B7D" w14:textId="77777777" w:rsidR="002E67EA" w:rsidRPr="00F16E65" w:rsidRDefault="002E67EA" w:rsidP="000A1EE1">
            <w:pPr>
              <w:pStyle w:val="BodyText2"/>
              <w:rPr>
                <w:bCs/>
                <w:sz w:val="20"/>
                <w:szCs w:val="20"/>
              </w:rPr>
            </w:pPr>
          </w:p>
        </w:tc>
        <w:tc>
          <w:tcPr>
            <w:tcW w:w="1170" w:type="dxa"/>
          </w:tcPr>
          <w:p w14:paraId="3F7C7CA6" w14:textId="77777777" w:rsidR="002E67EA" w:rsidRPr="00F16E65" w:rsidRDefault="002E67EA" w:rsidP="000A1EE1">
            <w:pPr>
              <w:pStyle w:val="BodyText2"/>
              <w:rPr>
                <w:sz w:val="20"/>
                <w:szCs w:val="20"/>
              </w:rPr>
            </w:pPr>
          </w:p>
        </w:tc>
        <w:tc>
          <w:tcPr>
            <w:tcW w:w="2700" w:type="dxa"/>
          </w:tcPr>
          <w:p w14:paraId="25C6B5A9" w14:textId="77777777" w:rsidR="002E67EA" w:rsidRPr="00F16E65" w:rsidRDefault="002E67EA" w:rsidP="000A1EE1">
            <w:pPr>
              <w:pStyle w:val="BodyText2"/>
              <w:rPr>
                <w:sz w:val="20"/>
                <w:szCs w:val="20"/>
              </w:rPr>
            </w:pPr>
            <w:r>
              <w:rPr>
                <w:rFonts w:ascii="Arial" w:eastAsia="Calibri" w:hAnsi="Arial" w:cs="Arial"/>
                <w:sz w:val="20"/>
                <w:szCs w:val="20"/>
                <w:lang w:val="en-IN"/>
              </w:rPr>
              <w:t>Equal area criterion, Measures for improving transient stability</w:t>
            </w:r>
          </w:p>
        </w:tc>
        <w:tc>
          <w:tcPr>
            <w:tcW w:w="2070" w:type="dxa"/>
          </w:tcPr>
          <w:p w14:paraId="5333E790" w14:textId="77777777" w:rsidR="002E67EA" w:rsidRPr="00F16E65" w:rsidRDefault="002E67EA" w:rsidP="000A1EE1">
            <w:pPr>
              <w:pStyle w:val="BodyText2"/>
              <w:rPr>
                <w:sz w:val="20"/>
                <w:szCs w:val="20"/>
              </w:rPr>
            </w:pPr>
          </w:p>
        </w:tc>
        <w:tc>
          <w:tcPr>
            <w:tcW w:w="2250" w:type="dxa"/>
          </w:tcPr>
          <w:p w14:paraId="094770FB" w14:textId="77777777" w:rsidR="002E67EA" w:rsidRPr="00F16E65" w:rsidRDefault="002E67EA" w:rsidP="000A1EE1">
            <w:pPr>
              <w:pStyle w:val="BodyText2"/>
              <w:rPr>
                <w:bCs/>
                <w:sz w:val="20"/>
                <w:szCs w:val="20"/>
              </w:rPr>
            </w:pPr>
          </w:p>
        </w:tc>
        <w:tc>
          <w:tcPr>
            <w:tcW w:w="1170" w:type="dxa"/>
          </w:tcPr>
          <w:p w14:paraId="14C615B8" w14:textId="77777777" w:rsidR="002E67EA" w:rsidRPr="00F16E65" w:rsidRDefault="002E67EA" w:rsidP="000A1EE1">
            <w:pPr>
              <w:pStyle w:val="BodyText2"/>
              <w:rPr>
                <w:bCs/>
                <w:sz w:val="20"/>
                <w:szCs w:val="20"/>
              </w:rPr>
            </w:pPr>
          </w:p>
        </w:tc>
      </w:tr>
      <w:tr w:rsidR="002E67EA" w:rsidRPr="00F16E65" w14:paraId="049E4FE2" w14:textId="77777777" w:rsidTr="000A1EE1">
        <w:tc>
          <w:tcPr>
            <w:tcW w:w="10440" w:type="dxa"/>
            <w:gridSpan w:val="6"/>
          </w:tcPr>
          <w:p w14:paraId="2A2911D8" w14:textId="77777777" w:rsidR="002E67EA" w:rsidRPr="00F16E65" w:rsidRDefault="002E67EA" w:rsidP="000A1EE1">
            <w:pPr>
              <w:pStyle w:val="BodyText2"/>
              <w:jc w:val="center"/>
              <w:rPr>
                <w:bCs/>
                <w:sz w:val="20"/>
                <w:szCs w:val="20"/>
              </w:rPr>
            </w:pPr>
            <w:r w:rsidRPr="008A18AB">
              <w:rPr>
                <w:b/>
                <w:bCs/>
                <w:sz w:val="20"/>
                <w:szCs w:val="20"/>
              </w:rPr>
              <w:t>Final Problem Session</w:t>
            </w:r>
          </w:p>
        </w:tc>
      </w:tr>
    </w:tbl>
    <w:p w14:paraId="486B3E5C" w14:textId="77777777" w:rsidR="002E67EA" w:rsidRPr="00F16E65" w:rsidRDefault="002E67EA" w:rsidP="002E67EA">
      <w:pPr>
        <w:tabs>
          <w:tab w:val="left" w:pos="360"/>
        </w:tabs>
        <w:spacing w:after="120"/>
        <w:jc w:val="both"/>
        <w:rPr>
          <w:b/>
          <w:sz w:val="20"/>
          <w:szCs w:val="20"/>
          <w:u w:val="single"/>
        </w:rPr>
      </w:pPr>
    </w:p>
    <w:p w14:paraId="55441E2C" w14:textId="77777777" w:rsidR="002E67EA" w:rsidRPr="00F16E65" w:rsidRDefault="002E67EA" w:rsidP="002E67EA">
      <w:pPr>
        <w:pStyle w:val="Normal1"/>
        <w:numPr>
          <w:ilvl w:val="0"/>
          <w:numId w:val="3"/>
        </w:numPr>
        <w:tabs>
          <w:tab w:val="left" w:pos="360"/>
        </w:tabs>
        <w:spacing w:line="300" w:lineRule="auto"/>
        <w:ind w:left="0" w:firstLine="0"/>
        <w:jc w:val="both"/>
        <w:rPr>
          <w:sz w:val="20"/>
        </w:rPr>
      </w:pPr>
      <w:r w:rsidRPr="00F16E65">
        <w:rPr>
          <w:rFonts w:eastAsia="Calibri"/>
          <w:b/>
          <w:sz w:val="20"/>
          <w:u w:val="single"/>
        </w:rPr>
        <w:t>Evaluation Scheme:</w:t>
      </w:r>
    </w:p>
    <w:tbl>
      <w:tblPr>
        <w:tblW w:w="9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998"/>
        <w:gridCol w:w="6197"/>
        <w:gridCol w:w="1093"/>
      </w:tblGrid>
      <w:tr w:rsidR="002E67EA" w:rsidRPr="00F16E65" w14:paraId="667770C9" w14:textId="77777777" w:rsidTr="000A1EE1">
        <w:trPr>
          <w:trHeight w:val="300"/>
        </w:trPr>
        <w:tc>
          <w:tcPr>
            <w:tcW w:w="1998" w:type="dxa"/>
            <w:shd w:val="clear" w:color="auto" w:fill="FFFFFF"/>
            <w:tcMar>
              <w:left w:w="108" w:type="dxa"/>
              <w:right w:w="108" w:type="dxa"/>
            </w:tcMar>
          </w:tcPr>
          <w:p w14:paraId="31465427" w14:textId="77777777" w:rsidR="002E67EA" w:rsidRPr="00F16E65" w:rsidRDefault="002E67EA" w:rsidP="000A1EE1">
            <w:pPr>
              <w:pStyle w:val="Normal1"/>
              <w:spacing w:line="300" w:lineRule="auto"/>
              <w:rPr>
                <w:sz w:val="20"/>
              </w:rPr>
            </w:pPr>
            <w:r w:rsidRPr="00F16E65">
              <w:rPr>
                <w:rFonts w:eastAsia="Calibri"/>
                <w:sz w:val="20"/>
              </w:rPr>
              <w:t>Component 1</w:t>
            </w:r>
          </w:p>
        </w:tc>
        <w:tc>
          <w:tcPr>
            <w:tcW w:w="6197" w:type="dxa"/>
            <w:shd w:val="clear" w:color="auto" w:fill="FFFFFF"/>
            <w:tcMar>
              <w:left w:w="108" w:type="dxa"/>
              <w:right w:w="108" w:type="dxa"/>
            </w:tcMar>
          </w:tcPr>
          <w:p w14:paraId="721731A9" w14:textId="77777777" w:rsidR="002E67EA" w:rsidRPr="00F16E65" w:rsidRDefault="002E67EA" w:rsidP="000A1EE1">
            <w:pPr>
              <w:pStyle w:val="Normal1"/>
              <w:spacing w:line="300" w:lineRule="auto"/>
              <w:rPr>
                <w:sz w:val="20"/>
              </w:rPr>
            </w:pPr>
            <w:r>
              <w:rPr>
                <w:rFonts w:eastAsia="Calibri"/>
                <w:sz w:val="20"/>
              </w:rPr>
              <w:t>Mid Semester Exam</w:t>
            </w:r>
          </w:p>
        </w:tc>
        <w:tc>
          <w:tcPr>
            <w:tcW w:w="1093" w:type="dxa"/>
            <w:shd w:val="clear" w:color="auto" w:fill="FFFFFF"/>
            <w:tcMar>
              <w:left w:w="108" w:type="dxa"/>
              <w:right w:w="108" w:type="dxa"/>
            </w:tcMar>
          </w:tcPr>
          <w:p w14:paraId="7ED903E5" w14:textId="77777777" w:rsidR="002E67EA" w:rsidRPr="00F16E65" w:rsidRDefault="002E67EA" w:rsidP="000A1EE1">
            <w:pPr>
              <w:pStyle w:val="Normal1"/>
              <w:spacing w:line="300" w:lineRule="auto"/>
              <w:rPr>
                <w:sz w:val="20"/>
              </w:rPr>
            </w:pPr>
            <w:r>
              <w:rPr>
                <w:rFonts w:eastAsia="Calibri"/>
                <w:sz w:val="20"/>
              </w:rPr>
              <w:t>20</w:t>
            </w:r>
          </w:p>
        </w:tc>
      </w:tr>
      <w:tr w:rsidR="002E67EA" w:rsidRPr="00F16E65" w14:paraId="739BB5AF" w14:textId="77777777" w:rsidTr="000A1EE1">
        <w:trPr>
          <w:trHeight w:val="300"/>
        </w:trPr>
        <w:tc>
          <w:tcPr>
            <w:tcW w:w="1998" w:type="dxa"/>
            <w:shd w:val="clear" w:color="auto" w:fill="FFFFFF"/>
            <w:tcMar>
              <w:left w:w="108" w:type="dxa"/>
              <w:right w:w="108" w:type="dxa"/>
            </w:tcMar>
          </w:tcPr>
          <w:p w14:paraId="0F2EADF5" w14:textId="77777777" w:rsidR="002E67EA" w:rsidRPr="00F16E65" w:rsidRDefault="002E67EA" w:rsidP="000A1EE1">
            <w:pPr>
              <w:pStyle w:val="Normal1"/>
              <w:spacing w:line="300" w:lineRule="auto"/>
              <w:rPr>
                <w:sz w:val="20"/>
              </w:rPr>
            </w:pPr>
            <w:r w:rsidRPr="00F16E65">
              <w:rPr>
                <w:sz w:val="20"/>
              </w:rPr>
              <w:t>Component 2</w:t>
            </w:r>
          </w:p>
        </w:tc>
        <w:tc>
          <w:tcPr>
            <w:tcW w:w="6197" w:type="dxa"/>
            <w:shd w:val="clear" w:color="auto" w:fill="FFFFFF"/>
            <w:tcMar>
              <w:left w:w="108" w:type="dxa"/>
              <w:right w:w="108" w:type="dxa"/>
            </w:tcMar>
          </w:tcPr>
          <w:p w14:paraId="0CD448CE" w14:textId="77777777" w:rsidR="002E67EA" w:rsidRPr="00F16E65" w:rsidRDefault="002E67EA" w:rsidP="000A1EE1">
            <w:pPr>
              <w:pStyle w:val="Normal1"/>
              <w:spacing w:line="300" w:lineRule="auto"/>
              <w:rPr>
                <w:sz w:val="20"/>
              </w:rPr>
            </w:pPr>
            <w:r w:rsidRPr="00F16E65">
              <w:rPr>
                <w:sz w:val="20"/>
              </w:rPr>
              <w:t>Assignment</w:t>
            </w:r>
            <w:r>
              <w:rPr>
                <w:sz w:val="20"/>
              </w:rPr>
              <w:t>, Class tests, Attendance</w:t>
            </w:r>
            <w:r w:rsidRPr="00F16E65">
              <w:rPr>
                <w:sz w:val="20"/>
              </w:rPr>
              <w:t xml:space="preserve"> </w:t>
            </w:r>
          </w:p>
        </w:tc>
        <w:tc>
          <w:tcPr>
            <w:tcW w:w="1093" w:type="dxa"/>
            <w:shd w:val="clear" w:color="auto" w:fill="FFFFFF"/>
            <w:tcMar>
              <w:left w:w="108" w:type="dxa"/>
              <w:right w:w="108" w:type="dxa"/>
            </w:tcMar>
          </w:tcPr>
          <w:p w14:paraId="46F9AE2C" w14:textId="77777777" w:rsidR="002E67EA" w:rsidRPr="00F16E65" w:rsidRDefault="002E67EA" w:rsidP="000A1EE1">
            <w:pPr>
              <w:pStyle w:val="Normal1"/>
              <w:spacing w:line="300" w:lineRule="auto"/>
              <w:rPr>
                <w:sz w:val="20"/>
              </w:rPr>
            </w:pPr>
            <w:r w:rsidRPr="00F16E65">
              <w:rPr>
                <w:sz w:val="20"/>
              </w:rPr>
              <w:t>10</w:t>
            </w:r>
          </w:p>
        </w:tc>
      </w:tr>
      <w:tr w:rsidR="002E67EA" w:rsidRPr="00F16E65" w14:paraId="0750441E" w14:textId="77777777" w:rsidTr="000A1EE1">
        <w:trPr>
          <w:trHeight w:val="300"/>
        </w:trPr>
        <w:tc>
          <w:tcPr>
            <w:tcW w:w="1998" w:type="dxa"/>
            <w:shd w:val="clear" w:color="auto" w:fill="FFFFFF"/>
            <w:tcMar>
              <w:left w:w="108" w:type="dxa"/>
              <w:right w:w="108" w:type="dxa"/>
            </w:tcMar>
          </w:tcPr>
          <w:p w14:paraId="3795E366" w14:textId="77777777" w:rsidR="002E67EA" w:rsidRPr="00F16E65" w:rsidRDefault="002E67EA" w:rsidP="000A1EE1">
            <w:pPr>
              <w:pStyle w:val="Normal1"/>
              <w:spacing w:line="300" w:lineRule="auto"/>
              <w:rPr>
                <w:sz w:val="20"/>
              </w:rPr>
            </w:pPr>
            <w:r w:rsidRPr="00F16E65">
              <w:rPr>
                <w:rFonts w:eastAsia="Calibri"/>
                <w:sz w:val="20"/>
              </w:rPr>
              <w:t>Component 3**</w:t>
            </w:r>
          </w:p>
        </w:tc>
        <w:tc>
          <w:tcPr>
            <w:tcW w:w="6197" w:type="dxa"/>
            <w:shd w:val="clear" w:color="auto" w:fill="FFFFFF"/>
            <w:tcMar>
              <w:left w:w="108" w:type="dxa"/>
              <w:right w:w="108" w:type="dxa"/>
            </w:tcMar>
          </w:tcPr>
          <w:p w14:paraId="0C419E65" w14:textId="77777777" w:rsidR="002E67EA" w:rsidRPr="00F16E65" w:rsidRDefault="002E67EA" w:rsidP="000A1EE1">
            <w:pPr>
              <w:pStyle w:val="Normal1"/>
              <w:spacing w:line="300" w:lineRule="auto"/>
              <w:rPr>
                <w:sz w:val="20"/>
              </w:rPr>
            </w:pPr>
            <w:r w:rsidRPr="00F16E65">
              <w:rPr>
                <w:rFonts w:eastAsia="Calibri"/>
                <w:sz w:val="20"/>
              </w:rPr>
              <w:t>End Term Examination**</w:t>
            </w:r>
          </w:p>
        </w:tc>
        <w:tc>
          <w:tcPr>
            <w:tcW w:w="1093" w:type="dxa"/>
            <w:shd w:val="clear" w:color="auto" w:fill="FFFFFF"/>
            <w:tcMar>
              <w:left w:w="108" w:type="dxa"/>
              <w:right w:w="108" w:type="dxa"/>
            </w:tcMar>
          </w:tcPr>
          <w:p w14:paraId="4C66301A" w14:textId="77777777" w:rsidR="002E67EA" w:rsidRPr="00F16E65" w:rsidRDefault="002E67EA" w:rsidP="000A1EE1">
            <w:pPr>
              <w:pStyle w:val="Normal1"/>
              <w:spacing w:line="300" w:lineRule="auto"/>
              <w:rPr>
                <w:sz w:val="20"/>
              </w:rPr>
            </w:pPr>
            <w:r>
              <w:rPr>
                <w:rFonts w:eastAsia="Calibri"/>
                <w:sz w:val="20"/>
              </w:rPr>
              <w:t>70</w:t>
            </w:r>
          </w:p>
        </w:tc>
      </w:tr>
      <w:tr w:rsidR="002E67EA" w:rsidRPr="00F16E65" w14:paraId="741B28E0" w14:textId="77777777" w:rsidTr="000A1EE1">
        <w:trPr>
          <w:trHeight w:val="300"/>
        </w:trPr>
        <w:tc>
          <w:tcPr>
            <w:tcW w:w="1998" w:type="dxa"/>
            <w:shd w:val="clear" w:color="auto" w:fill="FFFFFF"/>
            <w:tcMar>
              <w:left w:w="108" w:type="dxa"/>
              <w:right w:w="108" w:type="dxa"/>
            </w:tcMar>
          </w:tcPr>
          <w:p w14:paraId="2D51F13E" w14:textId="77777777" w:rsidR="002E67EA" w:rsidRPr="00F16E65" w:rsidRDefault="002E67EA" w:rsidP="000A1EE1">
            <w:pPr>
              <w:pStyle w:val="Normal1"/>
              <w:spacing w:line="300" w:lineRule="auto"/>
              <w:rPr>
                <w:sz w:val="20"/>
              </w:rPr>
            </w:pPr>
          </w:p>
        </w:tc>
        <w:tc>
          <w:tcPr>
            <w:tcW w:w="6197" w:type="dxa"/>
            <w:shd w:val="clear" w:color="auto" w:fill="FFFFFF"/>
            <w:tcMar>
              <w:left w:w="108" w:type="dxa"/>
              <w:right w:w="108" w:type="dxa"/>
            </w:tcMar>
          </w:tcPr>
          <w:p w14:paraId="3BA08FCC" w14:textId="77777777" w:rsidR="002E67EA" w:rsidRPr="00F16E65" w:rsidRDefault="002E67EA" w:rsidP="000A1EE1">
            <w:pPr>
              <w:pStyle w:val="Normal1"/>
              <w:spacing w:line="300" w:lineRule="auto"/>
              <w:rPr>
                <w:sz w:val="20"/>
              </w:rPr>
            </w:pPr>
            <w:r w:rsidRPr="00F16E65">
              <w:rPr>
                <w:rFonts w:eastAsia="Calibri"/>
                <w:b/>
                <w:sz w:val="20"/>
              </w:rPr>
              <w:t>Total</w:t>
            </w:r>
          </w:p>
        </w:tc>
        <w:tc>
          <w:tcPr>
            <w:tcW w:w="1093" w:type="dxa"/>
            <w:shd w:val="clear" w:color="auto" w:fill="FFFFFF"/>
            <w:tcMar>
              <w:left w:w="108" w:type="dxa"/>
              <w:right w:w="108" w:type="dxa"/>
            </w:tcMar>
          </w:tcPr>
          <w:p w14:paraId="19B94866" w14:textId="77777777" w:rsidR="002E67EA" w:rsidRPr="00F16E65" w:rsidRDefault="002E67EA" w:rsidP="000A1EE1">
            <w:pPr>
              <w:pStyle w:val="Normal1"/>
              <w:spacing w:line="300" w:lineRule="auto"/>
              <w:rPr>
                <w:sz w:val="20"/>
              </w:rPr>
            </w:pPr>
            <w:r w:rsidRPr="00F16E65">
              <w:rPr>
                <w:rFonts w:eastAsia="Calibri"/>
                <w:b/>
                <w:sz w:val="20"/>
              </w:rPr>
              <w:t>100</w:t>
            </w:r>
          </w:p>
        </w:tc>
      </w:tr>
    </w:tbl>
    <w:p w14:paraId="50FBFF94" w14:textId="77777777" w:rsidR="002E67EA" w:rsidRPr="00F16E65" w:rsidRDefault="002E67EA" w:rsidP="002E67EA">
      <w:pPr>
        <w:pStyle w:val="Normal1"/>
        <w:tabs>
          <w:tab w:val="left" w:pos="360"/>
        </w:tabs>
        <w:spacing w:line="288" w:lineRule="auto"/>
        <w:jc w:val="both"/>
        <w:rPr>
          <w:rFonts w:eastAsia="Calibri"/>
          <w:b/>
          <w:sz w:val="20"/>
        </w:rPr>
      </w:pPr>
    </w:p>
    <w:p w14:paraId="6E88A150" w14:textId="77777777" w:rsidR="002E67EA" w:rsidRPr="00F16E65" w:rsidRDefault="002E67EA" w:rsidP="002E67EA">
      <w:pPr>
        <w:pStyle w:val="Normal1"/>
        <w:tabs>
          <w:tab w:val="left" w:pos="180"/>
        </w:tabs>
        <w:jc w:val="both"/>
        <w:rPr>
          <w:sz w:val="20"/>
        </w:rPr>
      </w:pPr>
      <w:r w:rsidRPr="00F16E65">
        <w:rPr>
          <w:rFonts w:eastAsia="Calibri"/>
          <w:b/>
          <w:sz w:val="20"/>
        </w:rPr>
        <w:t>**</w:t>
      </w:r>
      <w:r w:rsidRPr="00F16E65">
        <w:rPr>
          <w:rFonts w:eastAsia="Calibri"/>
          <w:sz w:val="20"/>
        </w:rPr>
        <w:t xml:space="preserve"> The End Term Comprehensive examination will be held at the end of semester. The mandatory requirement of 75% attendance in all theory classes is to be met for being eligible to appear in this component.</w:t>
      </w:r>
    </w:p>
    <w:p w14:paraId="0AA15E05" w14:textId="77777777" w:rsidR="002E67EA" w:rsidRPr="00F16E65" w:rsidRDefault="002E67EA" w:rsidP="002E67EA">
      <w:pPr>
        <w:pStyle w:val="Normal1"/>
        <w:jc w:val="center"/>
        <w:rPr>
          <w:rFonts w:eastAsia="Calibri"/>
          <w:b/>
          <w:sz w:val="20"/>
          <w:u w:val="single"/>
        </w:rPr>
      </w:pPr>
    </w:p>
    <w:p w14:paraId="0CCE2811" w14:textId="77777777" w:rsidR="002E67EA" w:rsidRDefault="002E67EA" w:rsidP="002E67EA">
      <w:pPr>
        <w:pStyle w:val="Normal1"/>
        <w:jc w:val="center"/>
        <w:rPr>
          <w:rFonts w:eastAsia="Calibri"/>
          <w:b/>
          <w:sz w:val="20"/>
          <w:u w:val="single"/>
        </w:rPr>
      </w:pPr>
    </w:p>
    <w:p w14:paraId="5BE3DA62" w14:textId="77777777" w:rsidR="002E67EA" w:rsidRDefault="002E67EA" w:rsidP="002E67EA">
      <w:pPr>
        <w:pStyle w:val="Normal1"/>
        <w:jc w:val="center"/>
        <w:rPr>
          <w:rFonts w:eastAsia="Calibri"/>
          <w:b/>
          <w:sz w:val="20"/>
          <w:u w:val="single"/>
        </w:rPr>
      </w:pPr>
    </w:p>
    <w:p w14:paraId="4F3DC302" w14:textId="77777777" w:rsidR="002E67EA" w:rsidRPr="00F16E65" w:rsidRDefault="002E67EA" w:rsidP="002E67EA">
      <w:pPr>
        <w:pStyle w:val="Normal1"/>
        <w:jc w:val="center"/>
        <w:rPr>
          <w:sz w:val="20"/>
        </w:rPr>
      </w:pPr>
      <w:r w:rsidRPr="00F16E65">
        <w:rPr>
          <w:rFonts w:eastAsia="Calibri"/>
          <w:b/>
          <w:sz w:val="20"/>
          <w:u w:val="single"/>
        </w:rPr>
        <w:t>SYLLABUS</w:t>
      </w:r>
    </w:p>
    <w:p w14:paraId="0F6F02AA" w14:textId="77777777" w:rsidR="002E67EA" w:rsidRPr="00F16E65" w:rsidRDefault="002E67EA" w:rsidP="002E67EA">
      <w:pPr>
        <w:pStyle w:val="Normal1"/>
        <w:jc w:val="both"/>
        <w:rPr>
          <w:sz w:val="20"/>
        </w:rPr>
      </w:pPr>
    </w:p>
    <w:tbl>
      <w:tblPr>
        <w:tblW w:w="9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6318"/>
        <w:gridCol w:w="1710"/>
        <w:gridCol w:w="1350"/>
      </w:tblGrid>
      <w:tr w:rsidR="002E67EA" w:rsidRPr="00F16E65" w14:paraId="374FDE2B" w14:textId="77777777" w:rsidTr="000A1EE1">
        <w:tc>
          <w:tcPr>
            <w:tcW w:w="6318" w:type="dxa"/>
            <w:tcMar>
              <w:left w:w="108" w:type="dxa"/>
              <w:right w:w="108" w:type="dxa"/>
            </w:tcMar>
          </w:tcPr>
          <w:p w14:paraId="30C5EC8E" w14:textId="77777777" w:rsidR="002E67EA" w:rsidRPr="00F16E65" w:rsidRDefault="002E67EA" w:rsidP="000A1EE1">
            <w:pPr>
              <w:pStyle w:val="Heading2"/>
              <w:rPr>
                <w:sz w:val="20"/>
                <w:szCs w:val="20"/>
              </w:rPr>
            </w:pPr>
            <w:r w:rsidRPr="00F16E65">
              <w:rPr>
                <w:rFonts w:eastAsia="Calibri"/>
                <w:sz w:val="20"/>
                <w:szCs w:val="20"/>
              </w:rPr>
              <w:t>Topics</w:t>
            </w:r>
          </w:p>
        </w:tc>
        <w:tc>
          <w:tcPr>
            <w:tcW w:w="1710" w:type="dxa"/>
            <w:tcMar>
              <w:left w:w="108" w:type="dxa"/>
              <w:right w:w="108" w:type="dxa"/>
            </w:tcMar>
          </w:tcPr>
          <w:p w14:paraId="3410D14A" w14:textId="77777777" w:rsidR="002E67EA" w:rsidRPr="00F16E65" w:rsidRDefault="002E67EA" w:rsidP="000A1EE1">
            <w:pPr>
              <w:pStyle w:val="Normal1"/>
              <w:spacing w:line="300" w:lineRule="auto"/>
              <w:jc w:val="both"/>
              <w:rPr>
                <w:b/>
                <w:sz w:val="20"/>
              </w:rPr>
            </w:pPr>
            <w:r w:rsidRPr="00F16E65">
              <w:rPr>
                <w:b/>
                <w:sz w:val="20"/>
              </w:rPr>
              <w:t>No of lectures</w:t>
            </w:r>
          </w:p>
        </w:tc>
        <w:tc>
          <w:tcPr>
            <w:tcW w:w="1350" w:type="dxa"/>
            <w:tcMar>
              <w:left w:w="108" w:type="dxa"/>
              <w:right w:w="108" w:type="dxa"/>
            </w:tcMar>
          </w:tcPr>
          <w:p w14:paraId="0439C539" w14:textId="77777777" w:rsidR="002E67EA" w:rsidRPr="00F16E65" w:rsidRDefault="002E67EA" w:rsidP="000A1EE1">
            <w:pPr>
              <w:pStyle w:val="Normal1"/>
              <w:spacing w:line="300" w:lineRule="auto"/>
              <w:ind w:left="-17" w:right="-143"/>
              <w:rPr>
                <w:b/>
                <w:sz w:val="20"/>
              </w:rPr>
            </w:pPr>
            <w:r w:rsidRPr="00F16E65">
              <w:rPr>
                <w:b/>
                <w:sz w:val="20"/>
              </w:rPr>
              <w:t>Weightage</w:t>
            </w:r>
          </w:p>
        </w:tc>
      </w:tr>
      <w:tr w:rsidR="002E67EA" w:rsidRPr="00F16E65" w14:paraId="77E09EDD" w14:textId="77777777" w:rsidTr="000A1EE1">
        <w:tc>
          <w:tcPr>
            <w:tcW w:w="6318" w:type="dxa"/>
            <w:tcMar>
              <w:left w:w="108" w:type="dxa"/>
              <w:right w:w="108" w:type="dxa"/>
            </w:tcMar>
          </w:tcPr>
          <w:p w14:paraId="0E0AF5E2" w14:textId="77777777" w:rsidR="002E67EA" w:rsidRPr="001E3B03" w:rsidRDefault="002E67EA" w:rsidP="000A1EE1">
            <w:pPr>
              <w:autoSpaceDE w:val="0"/>
              <w:autoSpaceDN w:val="0"/>
              <w:adjustRightInd w:val="0"/>
              <w:rPr>
                <w:rFonts w:ascii="Arial" w:eastAsia="Calibri" w:hAnsi="Arial" w:cs="Arial"/>
                <w:b/>
                <w:bCs/>
                <w:sz w:val="20"/>
                <w:szCs w:val="20"/>
                <w:lang w:val="en-IN"/>
              </w:rPr>
            </w:pPr>
            <w:r>
              <w:rPr>
                <w:rFonts w:ascii="Arial" w:eastAsia="Calibri" w:hAnsi="Arial" w:cs="Arial"/>
                <w:b/>
                <w:bCs/>
                <w:sz w:val="20"/>
                <w:szCs w:val="20"/>
                <w:lang w:val="en-IN"/>
              </w:rPr>
              <w:t>Per unit system representation</w:t>
            </w:r>
            <w:r>
              <w:rPr>
                <w:rFonts w:ascii="Arial" w:eastAsia="Calibri" w:hAnsi="Arial" w:cs="Arial"/>
                <w:sz w:val="20"/>
                <w:szCs w:val="20"/>
                <w:lang w:val="en-IN"/>
              </w:rPr>
              <w:t xml:space="preserve">, reactance diagram, impedance diagram. </w:t>
            </w:r>
          </w:p>
        </w:tc>
        <w:tc>
          <w:tcPr>
            <w:tcW w:w="1710" w:type="dxa"/>
            <w:tcMar>
              <w:left w:w="108" w:type="dxa"/>
              <w:right w:w="108" w:type="dxa"/>
            </w:tcMar>
          </w:tcPr>
          <w:p w14:paraId="5587A5E8" w14:textId="77777777" w:rsidR="002E67EA" w:rsidRPr="00F16E65" w:rsidRDefault="002E67EA" w:rsidP="000A1EE1">
            <w:pPr>
              <w:pStyle w:val="Normal1"/>
              <w:spacing w:line="300" w:lineRule="auto"/>
              <w:rPr>
                <w:sz w:val="20"/>
              </w:rPr>
            </w:pPr>
            <w:r>
              <w:rPr>
                <w:sz w:val="20"/>
              </w:rPr>
              <w:t>5</w:t>
            </w:r>
          </w:p>
        </w:tc>
        <w:tc>
          <w:tcPr>
            <w:tcW w:w="1350" w:type="dxa"/>
            <w:tcMar>
              <w:left w:w="108" w:type="dxa"/>
              <w:right w:w="108" w:type="dxa"/>
            </w:tcMar>
          </w:tcPr>
          <w:p w14:paraId="4FF4A812" w14:textId="77777777" w:rsidR="002E67EA" w:rsidRPr="00F16E65" w:rsidRDefault="002E67EA" w:rsidP="000A1EE1">
            <w:pPr>
              <w:pStyle w:val="Normal1"/>
              <w:spacing w:line="300" w:lineRule="auto"/>
              <w:rPr>
                <w:sz w:val="20"/>
              </w:rPr>
            </w:pPr>
            <w:r>
              <w:rPr>
                <w:sz w:val="20"/>
              </w:rPr>
              <w:t>11%</w:t>
            </w:r>
          </w:p>
        </w:tc>
      </w:tr>
      <w:tr w:rsidR="002E67EA" w:rsidRPr="00F16E65" w14:paraId="1B9C6A49" w14:textId="77777777" w:rsidTr="000A1EE1">
        <w:tc>
          <w:tcPr>
            <w:tcW w:w="6318" w:type="dxa"/>
            <w:tcMar>
              <w:left w:w="108" w:type="dxa"/>
              <w:right w:w="108" w:type="dxa"/>
            </w:tcMar>
          </w:tcPr>
          <w:p w14:paraId="7F3B8CCD" w14:textId="77777777" w:rsidR="002E67EA" w:rsidRDefault="002E67EA" w:rsidP="000A1EE1">
            <w:pPr>
              <w:autoSpaceDE w:val="0"/>
              <w:autoSpaceDN w:val="0"/>
              <w:adjustRightInd w:val="0"/>
              <w:rPr>
                <w:rFonts w:ascii="Arial" w:eastAsia="Calibri" w:hAnsi="Arial" w:cs="Arial"/>
                <w:sz w:val="20"/>
                <w:szCs w:val="20"/>
                <w:lang w:val="en-IN"/>
              </w:rPr>
            </w:pPr>
            <w:r>
              <w:rPr>
                <w:rFonts w:ascii="Arial" w:eastAsia="Calibri" w:hAnsi="Arial" w:cs="Arial"/>
                <w:b/>
                <w:bCs/>
                <w:sz w:val="20"/>
                <w:szCs w:val="20"/>
                <w:lang w:val="en-IN"/>
              </w:rPr>
              <w:t>Load flow Analysis</w:t>
            </w:r>
            <w:r>
              <w:rPr>
                <w:rFonts w:ascii="Arial" w:eastAsia="Calibri" w:hAnsi="Arial" w:cs="Arial"/>
                <w:sz w:val="20"/>
                <w:szCs w:val="20"/>
                <w:lang w:val="en-IN"/>
              </w:rPr>
              <w:t xml:space="preserve">; Load flow problem, </w:t>
            </w:r>
            <w:proofErr w:type="spellStart"/>
            <w:r>
              <w:rPr>
                <w:rFonts w:ascii="Arial" w:eastAsia="Calibri" w:hAnsi="Arial" w:cs="Arial"/>
                <w:sz w:val="20"/>
                <w:szCs w:val="20"/>
                <w:lang w:val="en-IN"/>
              </w:rPr>
              <w:t>ybus</w:t>
            </w:r>
            <w:proofErr w:type="spellEnd"/>
            <w:r>
              <w:rPr>
                <w:rFonts w:ascii="Arial" w:eastAsia="Calibri" w:hAnsi="Arial" w:cs="Arial"/>
                <w:sz w:val="20"/>
                <w:szCs w:val="20"/>
                <w:lang w:val="en-IN"/>
              </w:rPr>
              <w:t xml:space="preserve">, Formulation of problem, solution technique using Gauss </w:t>
            </w:r>
            <w:proofErr w:type="spellStart"/>
            <w:r>
              <w:rPr>
                <w:rFonts w:ascii="Arial" w:eastAsia="Calibri" w:hAnsi="Arial" w:cs="Arial"/>
                <w:sz w:val="20"/>
                <w:szCs w:val="20"/>
                <w:lang w:val="en-IN"/>
              </w:rPr>
              <w:t>seidel</w:t>
            </w:r>
            <w:proofErr w:type="spellEnd"/>
          </w:p>
          <w:p w14:paraId="2A9592E1" w14:textId="77777777" w:rsidR="002E67EA" w:rsidRDefault="002E67EA" w:rsidP="000A1EE1">
            <w:pPr>
              <w:autoSpaceDE w:val="0"/>
              <w:autoSpaceDN w:val="0"/>
              <w:adjustRightInd w:val="0"/>
              <w:rPr>
                <w:rFonts w:ascii="Arial" w:eastAsia="Calibri" w:hAnsi="Arial" w:cs="Arial"/>
                <w:b/>
                <w:bCs/>
                <w:sz w:val="20"/>
                <w:szCs w:val="20"/>
                <w:lang w:val="en-IN"/>
              </w:rPr>
            </w:pPr>
            <w:r>
              <w:rPr>
                <w:rFonts w:ascii="Arial" w:eastAsia="Calibri" w:hAnsi="Arial" w:cs="Arial"/>
                <w:sz w:val="20"/>
                <w:szCs w:val="20"/>
                <w:lang w:val="en-IN"/>
              </w:rPr>
              <w:t xml:space="preserve">method </w:t>
            </w:r>
          </w:p>
          <w:p w14:paraId="473085B3" w14:textId="77777777" w:rsidR="002E67EA" w:rsidRPr="00F16E65" w:rsidRDefault="002E67EA" w:rsidP="000A1EE1">
            <w:pPr>
              <w:pStyle w:val="BodyText2"/>
              <w:rPr>
                <w:sz w:val="20"/>
                <w:szCs w:val="20"/>
              </w:rPr>
            </w:pPr>
            <w:r w:rsidRPr="00F16E65">
              <w:rPr>
                <w:sz w:val="20"/>
                <w:szCs w:val="20"/>
              </w:rPr>
              <w:t xml:space="preserve"> </w:t>
            </w:r>
          </w:p>
        </w:tc>
        <w:tc>
          <w:tcPr>
            <w:tcW w:w="1710" w:type="dxa"/>
            <w:tcMar>
              <w:left w:w="108" w:type="dxa"/>
              <w:right w:w="108" w:type="dxa"/>
            </w:tcMar>
          </w:tcPr>
          <w:p w14:paraId="2B85F434" w14:textId="77777777" w:rsidR="002E67EA" w:rsidRPr="00F16E65" w:rsidRDefault="002E67EA" w:rsidP="000A1EE1">
            <w:pPr>
              <w:pStyle w:val="Normal1"/>
              <w:spacing w:line="300" w:lineRule="auto"/>
              <w:rPr>
                <w:sz w:val="20"/>
              </w:rPr>
            </w:pPr>
            <w:r>
              <w:rPr>
                <w:sz w:val="20"/>
              </w:rPr>
              <w:t>7</w:t>
            </w:r>
          </w:p>
        </w:tc>
        <w:tc>
          <w:tcPr>
            <w:tcW w:w="1350" w:type="dxa"/>
            <w:tcMar>
              <w:left w:w="108" w:type="dxa"/>
              <w:right w:w="108" w:type="dxa"/>
            </w:tcMar>
          </w:tcPr>
          <w:p w14:paraId="4CF63001" w14:textId="77777777" w:rsidR="002E67EA" w:rsidRPr="00F16E65" w:rsidRDefault="002E67EA" w:rsidP="000A1EE1">
            <w:pPr>
              <w:pStyle w:val="Normal1"/>
              <w:spacing w:line="300" w:lineRule="auto"/>
              <w:rPr>
                <w:sz w:val="20"/>
              </w:rPr>
            </w:pPr>
            <w:r>
              <w:rPr>
                <w:sz w:val="20"/>
              </w:rPr>
              <w:t>16%</w:t>
            </w:r>
          </w:p>
        </w:tc>
      </w:tr>
      <w:tr w:rsidR="002E67EA" w:rsidRPr="00F16E65" w14:paraId="38E0F11F" w14:textId="77777777" w:rsidTr="000A1EE1">
        <w:tc>
          <w:tcPr>
            <w:tcW w:w="6318" w:type="dxa"/>
            <w:tcMar>
              <w:left w:w="108" w:type="dxa"/>
              <w:right w:w="108" w:type="dxa"/>
            </w:tcMar>
          </w:tcPr>
          <w:p w14:paraId="5AA636C7" w14:textId="77777777" w:rsidR="002E67EA" w:rsidRDefault="002E67EA" w:rsidP="000A1EE1">
            <w:pPr>
              <w:autoSpaceDE w:val="0"/>
              <w:autoSpaceDN w:val="0"/>
              <w:adjustRightInd w:val="0"/>
              <w:rPr>
                <w:rFonts w:ascii="Arial" w:eastAsia="Calibri" w:hAnsi="Arial" w:cs="Arial"/>
                <w:sz w:val="20"/>
                <w:szCs w:val="20"/>
                <w:lang w:val="en-IN"/>
              </w:rPr>
            </w:pPr>
            <w:r>
              <w:rPr>
                <w:rFonts w:ascii="Arial" w:eastAsia="Calibri" w:hAnsi="Arial" w:cs="Arial"/>
                <w:b/>
                <w:bCs/>
                <w:sz w:val="20"/>
                <w:szCs w:val="20"/>
                <w:lang w:val="en-IN"/>
              </w:rPr>
              <w:t>Symmetrical short circuits Analysis</w:t>
            </w:r>
            <w:r>
              <w:rPr>
                <w:rFonts w:ascii="Arial" w:eastAsia="Calibri" w:hAnsi="Arial" w:cs="Arial"/>
                <w:sz w:val="20"/>
                <w:szCs w:val="20"/>
                <w:lang w:val="en-IN"/>
              </w:rPr>
              <w:t>; Short circuit of a Synchronous machine on no load, Short circuit of</w:t>
            </w:r>
          </w:p>
          <w:p w14:paraId="35905C57" w14:textId="77777777" w:rsidR="002E67EA" w:rsidRDefault="002E67EA" w:rsidP="000A1EE1">
            <w:pPr>
              <w:autoSpaceDE w:val="0"/>
              <w:autoSpaceDN w:val="0"/>
              <w:adjustRightInd w:val="0"/>
              <w:rPr>
                <w:rFonts w:ascii="Arial" w:eastAsia="Calibri" w:hAnsi="Arial" w:cs="Arial"/>
                <w:b/>
                <w:bCs/>
                <w:sz w:val="20"/>
                <w:szCs w:val="20"/>
                <w:lang w:val="en-IN"/>
              </w:rPr>
            </w:pPr>
            <w:r>
              <w:rPr>
                <w:rFonts w:ascii="Arial" w:eastAsia="Calibri" w:hAnsi="Arial" w:cs="Arial"/>
                <w:sz w:val="20"/>
                <w:szCs w:val="20"/>
                <w:lang w:val="en-IN"/>
              </w:rPr>
              <w:t>loaded synchronous machine, Thevenin's equivalent circuit approach for short circuit analysis</w:t>
            </w:r>
          </w:p>
          <w:p w14:paraId="7E334C98" w14:textId="77777777" w:rsidR="002E67EA" w:rsidRPr="00F16E65" w:rsidRDefault="002E67EA" w:rsidP="000A1EE1">
            <w:pPr>
              <w:pStyle w:val="BodyText2"/>
              <w:rPr>
                <w:sz w:val="20"/>
                <w:szCs w:val="20"/>
              </w:rPr>
            </w:pPr>
          </w:p>
        </w:tc>
        <w:tc>
          <w:tcPr>
            <w:tcW w:w="1710" w:type="dxa"/>
            <w:tcMar>
              <w:left w:w="108" w:type="dxa"/>
              <w:right w:w="108" w:type="dxa"/>
            </w:tcMar>
          </w:tcPr>
          <w:p w14:paraId="110E5F01" w14:textId="77777777" w:rsidR="002E67EA" w:rsidRPr="00F16E65" w:rsidRDefault="002E67EA" w:rsidP="000A1EE1">
            <w:pPr>
              <w:pStyle w:val="Normal1"/>
              <w:spacing w:line="300" w:lineRule="auto"/>
              <w:rPr>
                <w:sz w:val="20"/>
              </w:rPr>
            </w:pPr>
            <w:r>
              <w:rPr>
                <w:sz w:val="20"/>
              </w:rPr>
              <w:t>7</w:t>
            </w:r>
          </w:p>
        </w:tc>
        <w:tc>
          <w:tcPr>
            <w:tcW w:w="1350" w:type="dxa"/>
            <w:tcMar>
              <w:left w:w="108" w:type="dxa"/>
              <w:right w:w="108" w:type="dxa"/>
            </w:tcMar>
          </w:tcPr>
          <w:p w14:paraId="6F5F5F89" w14:textId="77777777" w:rsidR="002E67EA" w:rsidRPr="00F16E65" w:rsidRDefault="002E67EA" w:rsidP="000A1EE1">
            <w:pPr>
              <w:pStyle w:val="Normal1"/>
              <w:spacing w:line="300" w:lineRule="auto"/>
              <w:rPr>
                <w:sz w:val="20"/>
              </w:rPr>
            </w:pPr>
            <w:r>
              <w:rPr>
                <w:sz w:val="20"/>
              </w:rPr>
              <w:t>16%</w:t>
            </w:r>
          </w:p>
        </w:tc>
      </w:tr>
      <w:tr w:rsidR="002E67EA" w:rsidRPr="00F16E65" w14:paraId="225260D2" w14:textId="77777777" w:rsidTr="000A1EE1">
        <w:tc>
          <w:tcPr>
            <w:tcW w:w="6318" w:type="dxa"/>
            <w:tcMar>
              <w:left w:w="108" w:type="dxa"/>
              <w:right w:w="108" w:type="dxa"/>
            </w:tcMar>
          </w:tcPr>
          <w:p w14:paraId="288F10E6" w14:textId="77777777" w:rsidR="002E67EA" w:rsidRDefault="002E67EA" w:rsidP="000A1EE1">
            <w:pPr>
              <w:autoSpaceDE w:val="0"/>
              <w:autoSpaceDN w:val="0"/>
              <w:adjustRightInd w:val="0"/>
              <w:rPr>
                <w:rFonts w:ascii="Arial" w:eastAsia="Calibri" w:hAnsi="Arial" w:cs="Arial"/>
                <w:sz w:val="20"/>
                <w:szCs w:val="20"/>
                <w:lang w:val="en-IN"/>
              </w:rPr>
            </w:pPr>
            <w:r>
              <w:rPr>
                <w:rFonts w:ascii="Arial" w:eastAsia="Calibri" w:hAnsi="Arial" w:cs="Arial"/>
                <w:b/>
                <w:bCs/>
                <w:sz w:val="20"/>
                <w:szCs w:val="20"/>
                <w:lang w:val="en-IN"/>
              </w:rPr>
              <w:t>Symmetrical component</w:t>
            </w:r>
            <w:r>
              <w:rPr>
                <w:rFonts w:ascii="Arial" w:eastAsia="Calibri" w:hAnsi="Arial" w:cs="Arial"/>
                <w:sz w:val="20"/>
                <w:szCs w:val="20"/>
                <w:lang w:val="en-IN"/>
              </w:rPr>
              <w:t>; Transformation, phase shift in star-delta transformer, sequence Impedance and</w:t>
            </w:r>
          </w:p>
          <w:p w14:paraId="13880AD8" w14:textId="77777777" w:rsidR="002E67EA" w:rsidRDefault="002E67EA" w:rsidP="000A1EE1">
            <w:pPr>
              <w:autoSpaceDE w:val="0"/>
              <w:autoSpaceDN w:val="0"/>
              <w:adjustRightInd w:val="0"/>
              <w:rPr>
                <w:rFonts w:ascii="Arial" w:eastAsia="Calibri" w:hAnsi="Arial" w:cs="Arial"/>
                <w:b/>
                <w:bCs/>
                <w:sz w:val="20"/>
                <w:szCs w:val="20"/>
                <w:lang w:val="en-IN"/>
              </w:rPr>
            </w:pPr>
            <w:r>
              <w:rPr>
                <w:rFonts w:ascii="Arial" w:eastAsia="Calibri" w:hAnsi="Arial" w:cs="Arial"/>
                <w:sz w:val="20"/>
                <w:szCs w:val="20"/>
                <w:lang w:val="en-IN"/>
              </w:rPr>
              <w:t>sequence network of transmission line, Synchronous machine, Transformer and power system.</w:t>
            </w:r>
          </w:p>
          <w:p w14:paraId="6514B84A" w14:textId="77777777" w:rsidR="002E67EA" w:rsidRPr="00F16E65" w:rsidRDefault="002E67EA" w:rsidP="000A1EE1">
            <w:pPr>
              <w:autoSpaceDE w:val="0"/>
              <w:autoSpaceDN w:val="0"/>
              <w:adjustRightInd w:val="0"/>
              <w:rPr>
                <w:b/>
                <w:sz w:val="20"/>
                <w:szCs w:val="20"/>
              </w:rPr>
            </w:pPr>
            <w:r w:rsidRPr="00F16E65">
              <w:rPr>
                <w:b/>
                <w:sz w:val="20"/>
                <w:szCs w:val="20"/>
              </w:rPr>
              <w:t xml:space="preserve"> </w:t>
            </w:r>
          </w:p>
          <w:p w14:paraId="66EED515" w14:textId="77777777" w:rsidR="002E67EA" w:rsidRPr="00F16E65" w:rsidRDefault="002E67EA" w:rsidP="000A1EE1">
            <w:pPr>
              <w:pStyle w:val="BodyText2"/>
              <w:rPr>
                <w:sz w:val="20"/>
                <w:szCs w:val="20"/>
              </w:rPr>
            </w:pPr>
          </w:p>
        </w:tc>
        <w:tc>
          <w:tcPr>
            <w:tcW w:w="1710" w:type="dxa"/>
            <w:tcMar>
              <w:left w:w="108" w:type="dxa"/>
              <w:right w:w="108" w:type="dxa"/>
            </w:tcMar>
          </w:tcPr>
          <w:p w14:paraId="73717D8A" w14:textId="77777777" w:rsidR="002E67EA" w:rsidRPr="00F16E65" w:rsidRDefault="002E67EA" w:rsidP="000A1EE1">
            <w:pPr>
              <w:pStyle w:val="Normal1"/>
              <w:spacing w:line="300" w:lineRule="auto"/>
              <w:rPr>
                <w:sz w:val="20"/>
              </w:rPr>
            </w:pPr>
            <w:r>
              <w:rPr>
                <w:sz w:val="20"/>
              </w:rPr>
              <w:t>8</w:t>
            </w:r>
          </w:p>
        </w:tc>
        <w:tc>
          <w:tcPr>
            <w:tcW w:w="1350" w:type="dxa"/>
            <w:tcMar>
              <w:left w:w="108" w:type="dxa"/>
              <w:right w:w="108" w:type="dxa"/>
            </w:tcMar>
          </w:tcPr>
          <w:p w14:paraId="63E9FB16" w14:textId="77777777" w:rsidR="002E67EA" w:rsidRPr="00F16E65" w:rsidRDefault="002E67EA" w:rsidP="000A1EE1">
            <w:pPr>
              <w:pStyle w:val="Normal1"/>
              <w:spacing w:line="300" w:lineRule="auto"/>
              <w:rPr>
                <w:sz w:val="20"/>
              </w:rPr>
            </w:pPr>
            <w:r>
              <w:rPr>
                <w:sz w:val="20"/>
              </w:rPr>
              <w:t>18%</w:t>
            </w:r>
          </w:p>
        </w:tc>
      </w:tr>
      <w:tr w:rsidR="002E67EA" w:rsidRPr="00F16E65" w14:paraId="1790BB3B" w14:textId="77777777" w:rsidTr="000A1EE1">
        <w:tc>
          <w:tcPr>
            <w:tcW w:w="6318" w:type="dxa"/>
            <w:tcMar>
              <w:left w:w="108" w:type="dxa"/>
              <w:right w:w="108" w:type="dxa"/>
            </w:tcMar>
          </w:tcPr>
          <w:p w14:paraId="4D592C5C" w14:textId="77777777" w:rsidR="002E67EA" w:rsidRDefault="002E67EA" w:rsidP="000A1EE1">
            <w:pPr>
              <w:autoSpaceDE w:val="0"/>
              <w:autoSpaceDN w:val="0"/>
              <w:adjustRightInd w:val="0"/>
              <w:rPr>
                <w:rFonts w:ascii="Arial" w:eastAsia="Calibri" w:hAnsi="Arial" w:cs="Arial"/>
                <w:sz w:val="20"/>
                <w:szCs w:val="20"/>
                <w:lang w:val="en-IN"/>
              </w:rPr>
            </w:pPr>
            <w:r>
              <w:rPr>
                <w:rFonts w:ascii="Arial" w:eastAsia="Calibri" w:hAnsi="Arial" w:cs="Arial"/>
                <w:b/>
                <w:bCs/>
                <w:sz w:val="20"/>
                <w:szCs w:val="20"/>
                <w:lang w:val="en-IN"/>
              </w:rPr>
              <w:lastRenderedPageBreak/>
              <w:t>Unsymmetrical Short Circuits</w:t>
            </w:r>
            <w:r>
              <w:rPr>
                <w:rFonts w:ascii="Arial" w:eastAsia="Calibri" w:hAnsi="Arial" w:cs="Arial"/>
                <w:sz w:val="20"/>
                <w:szCs w:val="20"/>
                <w:lang w:val="en-IN"/>
              </w:rPr>
              <w:t>; Symmetrical component analysis of unsymmetrical short Circuits, single line to</w:t>
            </w:r>
          </w:p>
          <w:p w14:paraId="7107979E" w14:textId="77777777" w:rsidR="002E67EA" w:rsidRPr="001E3B03" w:rsidRDefault="002E67EA" w:rsidP="000A1EE1">
            <w:pPr>
              <w:autoSpaceDE w:val="0"/>
              <w:autoSpaceDN w:val="0"/>
              <w:adjustRightInd w:val="0"/>
              <w:rPr>
                <w:rFonts w:ascii="Arial" w:eastAsia="Calibri" w:hAnsi="Arial" w:cs="Arial"/>
                <w:b/>
                <w:bCs/>
                <w:sz w:val="20"/>
                <w:szCs w:val="20"/>
                <w:lang w:val="en-IN"/>
              </w:rPr>
            </w:pPr>
            <w:r>
              <w:rPr>
                <w:rFonts w:ascii="Arial" w:eastAsia="Calibri" w:hAnsi="Arial" w:cs="Arial"/>
                <w:sz w:val="20"/>
                <w:szCs w:val="20"/>
                <w:lang w:val="en-IN"/>
              </w:rPr>
              <w:t xml:space="preserve">ground fault, Double line to ground fault and line to line fault. </w:t>
            </w:r>
          </w:p>
        </w:tc>
        <w:tc>
          <w:tcPr>
            <w:tcW w:w="1710" w:type="dxa"/>
            <w:tcMar>
              <w:left w:w="108" w:type="dxa"/>
              <w:right w:w="108" w:type="dxa"/>
            </w:tcMar>
          </w:tcPr>
          <w:p w14:paraId="4B506C34" w14:textId="77777777" w:rsidR="002E67EA" w:rsidRPr="00F16E65" w:rsidRDefault="002E67EA" w:rsidP="000A1EE1">
            <w:pPr>
              <w:pStyle w:val="Normal1"/>
              <w:spacing w:line="300" w:lineRule="auto"/>
              <w:rPr>
                <w:sz w:val="20"/>
              </w:rPr>
            </w:pPr>
            <w:r>
              <w:rPr>
                <w:sz w:val="20"/>
              </w:rPr>
              <w:t>7</w:t>
            </w:r>
          </w:p>
        </w:tc>
        <w:tc>
          <w:tcPr>
            <w:tcW w:w="1350" w:type="dxa"/>
            <w:tcMar>
              <w:left w:w="108" w:type="dxa"/>
              <w:right w:w="108" w:type="dxa"/>
            </w:tcMar>
          </w:tcPr>
          <w:p w14:paraId="6753DEA1" w14:textId="77777777" w:rsidR="002E67EA" w:rsidRPr="00F16E65" w:rsidRDefault="002E67EA" w:rsidP="000A1EE1">
            <w:pPr>
              <w:pStyle w:val="Normal1"/>
              <w:spacing w:line="300" w:lineRule="auto"/>
              <w:rPr>
                <w:sz w:val="20"/>
              </w:rPr>
            </w:pPr>
            <w:r w:rsidRPr="00F16E65">
              <w:rPr>
                <w:sz w:val="20"/>
              </w:rPr>
              <w:t>1</w:t>
            </w:r>
            <w:r>
              <w:rPr>
                <w:sz w:val="20"/>
              </w:rPr>
              <w:t>6%</w:t>
            </w:r>
          </w:p>
        </w:tc>
      </w:tr>
      <w:tr w:rsidR="002E67EA" w:rsidRPr="00F16E65" w14:paraId="50FA27B7" w14:textId="77777777" w:rsidTr="000A1EE1">
        <w:tc>
          <w:tcPr>
            <w:tcW w:w="6318" w:type="dxa"/>
            <w:tcMar>
              <w:left w:w="108" w:type="dxa"/>
              <w:right w:w="108" w:type="dxa"/>
            </w:tcMar>
          </w:tcPr>
          <w:p w14:paraId="266B79C3" w14:textId="77777777" w:rsidR="002E67EA" w:rsidRDefault="002E67EA" w:rsidP="000A1EE1">
            <w:pPr>
              <w:autoSpaceDE w:val="0"/>
              <w:autoSpaceDN w:val="0"/>
              <w:adjustRightInd w:val="0"/>
              <w:rPr>
                <w:rFonts w:ascii="Arial" w:eastAsia="Calibri" w:hAnsi="Arial" w:cs="Arial"/>
                <w:sz w:val="20"/>
                <w:szCs w:val="20"/>
                <w:lang w:val="en-IN"/>
              </w:rPr>
            </w:pPr>
            <w:r>
              <w:rPr>
                <w:rFonts w:ascii="Arial" w:eastAsia="Calibri" w:hAnsi="Arial" w:cs="Arial"/>
                <w:b/>
                <w:bCs/>
                <w:sz w:val="20"/>
                <w:szCs w:val="20"/>
                <w:lang w:val="en-IN"/>
              </w:rPr>
              <w:t>Power system stability problem</w:t>
            </w:r>
            <w:r>
              <w:rPr>
                <w:rFonts w:ascii="Arial" w:eastAsia="Calibri" w:hAnsi="Arial" w:cs="Arial"/>
                <w:sz w:val="20"/>
                <w:szCs w:val="20"/>
                <w:lang w:val="en-IN"/>
              </w:rPr>
              <w:t>, Swing equation, System response to small disturbances, Power angle</w:t>
            </w:r>
          </w:p>
          <w:p w14:paraId="042AF194" w14:textId="77777777" w:rsidR="002E67EA" w:rsidRDefault="002E67EA" w:rsidP="000A1EE1">
            <w:pPr>
              <w:autoSpaceDE w:val="0"/>
              <w:autoSpaceDN w:val="0"/>
              <w:adjustRightInd w:val="0"/>
              <w:rPr>
                <w:rFonts w:ascii="Arial" w:eastAsia="Calibri" w:hAnsi="Arial" w:cs="Arial"/>
                <w:b/>
                <w:bCs/>
                <w:sz w:val="20"/>
                <w:szCs w:val="20"/>
                <w:lang w:val="en-IN"/>
              </w:rPr>
            </w:pPr>
            <w:r>
              <w:rPr>
                <w:rFonts w:ascii="Arial" w:eastAsia="Calibri" w:hAnsi="Arial" w:cs="Arial"/>
                <w:sz w:val="20"/>
                <w:szCs w:val="20"/>
                <w:lang w:val="en-IN"/>
              </w:rPr>
              <w:t xml:space="preserve">equation and diagram </w:t>
            </w:r>
          </w:p>
          <w:p w14:paraId="7E827608" w14:textId="77777777" w:rsidR="002E67EA" w:rsidRPr="00F16E65" w:rsidRDefault="002E67EA" w:rsidP="000A1EE1">
            <w:pPr>
              <w:pStyle w:val="Normal1"/>
              <w:spacing w:line="276" w:lineRule="auto"/>
              <w:jc w:val="both"/>
              <w:rPr>
                <w:rFonts w:eastAsia="Calibri"/>
                <w:b/>
                <w:sz w:val="20"/>
              </w:rPr>
            </w:pPr>
          </w:p>
        </w:tc>
        <w:tc>
          <w:tcPr>
            <w:tcW w:w="1710" w:type="dxa"/>
            <w:tcMar>
              <w:left w:w="108" w:type="dxa"/>
              <w:right w:w="108" w:type="dxa"/>
            </w:tcMar>
          </w:tcPr>
          <w:p w14:paraId="6DF704BE" w14:textId="77777777" w:rsidR="002E67EA" w:rsidRPr="00F16E65" w:rsidRDefault="002E67EA" w:rsidP="000A1EE1">
            <w:pPr>
              <w:pStyle w:val="Normal1"/>
              <w:spacing w:line="300" w:lineRule="auto"/>
              <w:rPr>
                <w:sz w:val="20"/>
              </w:rPr>
            </w:pPr>
            <w:r>
              <w:rPr>
                <w:sz w:val="20"/>
              </w:rPr>
              <w:t>6</w:t>
            </w:r>
          </w:p>
        </w:tc>
        <w:tc>
          <w:tcPr>
            <w:tcW w:w="1350" w:type="dxa"/>
            <w:tcMar>
              <w:left w:w="108" w:type="dxa"/>
              <w:right w:w="108" w:type="dxa"/>
            </w:tcMar>
          </w:tcPr>
          <w:p w14:paraId="387DE655" w14:textId="77777777" w:rsidR="002E67EA" w:rsidRPr="00F16E65" w:rsidRDefault="002E67EA" w:rsidP="000A1EE1">
            <w:pPr>
              <w:pStyle w:val="Normal1"/>
              <w:spacing w:line="300" w:lineRule="auto"/>
              <w:rPr>
                <w:sz w:val="20"/>
              </w:rPr>
            </w:pPr>
            <w:r w:rsidRPr="00F16E65">
              <w:rPr>
                <w:sz w:val="20"/>
              </w:rPr>
              <w:t>1</w:t>
            </w:r>
            <w:r>
              <w:rPr>
                <w:sz w:val="20"/>
              </w:rPr>
              <w:t>3%</w:t>
            </w:r>
          </w:p>
        </w:tc>
      </w:tr>
      <w:tr w:rsidR="002E67EA" w:rsidRPr="00F16E65" w14:paraId="1D73F7AE" w14:textId="77777777" w:rsidTr="000A1EE1">
        <w:tc>
          <w:tcPr>
            <w:tcW w:w="6318" w:type="dxa"/>
            <w:tcMar>
              <w:left w:w="108" w:type="dxa"/>
              <w:right w:w="108" w:type="dxa"/>
            </w:tcMar>
          </w:tcPr>
          <w:p w14:paraId="27D27358" w14:textId="77777777" w:rsidR="002E67EA" w:rsidRPr="00F16E65" w:rsidRDefault="002E67EA" w:rsidP="000A1EE1">
            <w:pPr>
              <w:pStyle w:val="Normal1"/>
              <w:spacing w:line="276" w:lineRule="auto"/>
              <w:jc w:val="both"/>
              <w:rPr>
                <w:rFonts w:eastAsia="Calibri"/>
                <w:b/>
                <w:sz w:val="20"/>
              </w:rPr>
            </w:pPr>
            <w:r>
              <w:rPr>
                <w:rFonts w:ascii="Arial" w:eastAsia="Calibri" w:hAnsi="Arial" w:cs="Arial"/>
                <w:b/>
                <w:bCs/>
                <w:sz w:val="20"/>
              </w:rPr>
              <w:t>Transient stability</w:t>
            </w:r>
            <w:r>
              <w:rPr>
                <w:rFonts w:ascii="Arial" w:eastAsia="Calibri" w:hAnsi="Arial" w:cs="Arial"/>
                <w:sz w:val="20"/>
              </w:rPr>
              <w:t>, Equal area criterion, Measures for improving transient stability</w:t>
            </w:r>
          </w:p>
        </w:tc>
        <w:tc>
          <w:tcPr>
            <w:tcW w:w="1710" w:type="dxa"/>
            <w:tcMar>
              <w:left w:w="108" w:type="dxa"/>
              <w:right w:w="108" w:type="dxa"/>
            </w:tcMar>
          </w:tcPr>
          <w:p w14:paraId="4F9FC4F8" w14:textId="77777777" w:rsidR="002E67EA" w:rsidRPr="00F16E65" w:rsidRDefault="002E67EA" w:rsidP="000A1EE1">
            <w:pPr>
              <w:pStyle w:val="Normal1"/>
              <w:spacing w:line="300" w:lineRule="auto"/>
              <w:rPr>
                <w:sz w:val="20"/>
              </w:rPr>
            </w:pPr>
            <w:r>
              <w:rPr>
                <w:sz w:val="20"/>
              </w:rPr>
              <w:t>5</w:t>
            </w:r>
          </w:p>
        </w:tc>
        <w:tc>
          <w:tcPr>
            <w:tcW w:w="1350" w:type="dxa"/>
            <w:tcMar>
              <w:left w:w="108" w:type="dxa"/>
              <w:right w:w="108" w:type="dxa"/>
            </w:tcMar>
          </w:tcPr>
          <w:p w14:paraId="3F543B4E" w14:textId="77777777" w:rsidR="002E67EA" w:rsidRPr="00F16E65" w:rsidRDefault="002E67EA" w:rsidP="000A1EE1">
            <w:pPr>
              <w:pStyle w:val="Normal1"/>
              <w:spacing w:line="300" w:lineRule="auto"/>
              <w:rPr>
                <w:sz w:val="20"/>
              </w:rPr>
            </w:pPr>
            <w:r>
              <w:rPr>
                <w:sz w:val="20"/>
              </w:rPr>
              <w:t>11%</w:t>
            </w:r>
          </w:p>
        </w:tc>
      </w:tr>
    </w:tbl>
    <w:p w14:paraId="04F1879C" w14:textId="77777777" w:rsidR="002E67EA" w:rsidRDefault="002E67EA" w:rsidP="002E67EA">
      <w:pPr>
        <w:pStyle w:val="Normal1"/>
        <w:spacing w:line="300" w:lineRule="auto"/>
        <w:jc w:val="both"/>
        <w:rPr>
          <w:rFonts w:eastAsia="Calibri"/>
          <w:b/>
          <w:sz w:val="20"/>
        </w:rPr>
      </w:pPr>
    </w:p>
    <w:p w14:paraId="40EC2465" w14:textId="77777777" w:rsidR="002E67EA" w:rsidRPr="00F16E65" w:rsidRDefault="002E67EA" w:rsidP="002E67EA">
      <w:pPr>
        <w:pStyle w:val="Normal1"/>
        <w:spacing w:line="300" w:lineRule="auto"/>
        <w:jc w:val="both"/>
        <w:rPr>
          <w:rFonts w:eastAsia="Calibri"/>
          <w:b/>
          <w:sz w:val="20"/>
        </w:rPr>
      </w:pPr>
      <w:r w:rsidRPr="00F16E65">
        <w:rPr>
          <w:rFonts w:eastAsia="Calibri"/>
          <w:b/>
          <w:sz w:val="20"/>
        </w:rPr>
        <w:t>This Document is approved by:</w:t>
      </w:r>
    </w:p>
    <w:p w14:paraId="3E3CFD6D" w14:textId="77777777" w:rsidR="002E67EA" w:rsidRPr="00F16E65" w:rsidRDefault="002E67EA" w:rsidP="002E67EA">
      <w:pPr>
        <w:pStyle w:val="Normal1"/>
        <w:spacing w:line="300" w:lineRule="auto"/>
        <w:jc w:val="both"/>
        <w:rPr>
          <w:rFonts w:eastAsia="Calibri"/>
          <w:b/>
          <w:sz w:val="20"/>
        </w:rPr>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3152"/>
        <w:gridCol w:w="3246"/>
        <w:gridCol w:w="2458"/>
      </w:tblGrid>
      <w:tr w:rsidR="002E67EA" w:rsidRPr="00F16E65" w14:paraId="7C9EFEB5" w14:textId="77777777" w:rsidTr="000A1EE1">
        <w:tc>
          <w:tcPr>
            <w:tcW w:w="3152" w:type="dxa"/>
            <w:tcMar>
              <w:left w:w="108" w:type="dxa"/>
              <w:right w:w="108" w:type="dxa"/>
            </w:tcMar>
          </w:tcPr>
          <w:p w14:paraId="44D3040E" w14:textId="77777777" w:rsidR="002E67EA" w:rsidRPr="00F16E65" w:rsidRDefault="002E67EA" w:rsidP="000A1EE1">
            <w:pPr>
              <w:pStyle w:val="Normal1"/>
              <w:spacing w:line="360" w:lineRule="auto"/>
              <w:rPr>
                <w:sz w:val="20"/>
              </w:rPr>
            </w:pPr>
            <w:r w:rsidRPr="00F16E65">
              <w:rPr>
                <w:rFonts w:eastAsia="Calibri"/>
                <w:b/>
                <w:sz w:val="20"/>
              </w:rPr>
              <w:t>Designation</w:t>
            </w:r>
          </w:p>
        </w:tc>
        <w:tc>
          <w:tcPr>
            <w:tcW w:w="3246" w:type="dxa"/>
            <w:tcMar>
              <w:left w:w="108" w:type="dxa"/>
              <w:right w:w="108" w:type="dxa"/>
            </w:tcMar>
          </w:tcPr>
          <w:p w14:paraId="6E4F7589" w14:textId="77777777" w:rsidR="002E67EA" w:rsidRPr="00F16E65" w:rsidRDefault="002E67EA" w:rsidP="000A1EE1">
            <w:pPr>
              <w:pStyle w:val="Normal1"/>
              <w:spacing w:line="360" w:lineRule="auto"/>
              <w:rPr>
                <w:sz w:val="20"/>
              </w:rPr>
            </w:pPr>
            <w:r w:rsidRPr="00F16E65">
              <w:rPr>
                <w:rFonts w:eastAsia="Calibri"/>
                <w:b/>
                <w:sz w:val="20"/>
              </w:rPr>
              <w:t>Name</w:t>
            </w:r>
          </w:p>
        </w:tc>
        <w:tc>
          <w:tcPr>
            <w:tcW w:w="2458" w:type="dxa"/>
            <w:tcMar>
              <w:left w:w="108" w:type="dxa"/>
              <w:right w:w="108" w:type="dxa"/>
            </w:tcMar>
          </w:tcPr>
          <w:p w14:paraId="795CEA8C" w14:textId="77777777" w:rsidR="002E67EA" w:rsidRPr="00F16E65" w:rsidRDefault="002E67EA" w:rsidP="000A1EE1">
            <w:pPr>
              <w:pStyle w:val="Normal1"/>
              <w:spacing w:line="360" w:lineRule="auto"/>
              <w:rPr>
                <w:sz w:val="20"/>
              </w:rPr>
            </w:pPr>
            <w:r w:rsidRPr="00F16E65">
              <w:rPr>
                <w:rFonts w:eastAsia="Calibri"/>
                <w:b/>
                <w:sz w:val="20"/>
              </w:rPr>
              <w:t>Signature</w:t>
            </w:r>
          </w:p>
        </w:tc>
      </w:tr>
      <w:tr w:rsidR="002E67EA" w:rsidRPr="00F16E65" w14:paraId="035A74D9" w14:textId="77777777" w:rsidTr="000A1EE1">
        <w:tc>
          <w:tcPr>
            <w:tcW w:w="3152" w:type="dxa"/>
            <w:tcMar>
              <w:left w:w="108" w:type="dxa"/>
              <w:right w:w="108" w:type="dxa"/>
            </w:tcMar>
          </w:tcPr>
          <w:p w14:paraId="7A9E5DB6" w14:textId="77777777" w:rsidR="002E67EA" w:rsidRPr="00F16E65" w:rsidRDefault="002E67EA" w:rsidP="000A1EE1">
            <w:pPr>
              <w:spacing w:line="360" w:lineRule="auto"/>
              <w:rPr>
                <w:sz w:val="20"/>
                <w:szCs w:val="20"/>
              </w:rPr>
            </w:pPr>
            <w:r w:rsidRPr="00F16E65">
              <w:rPr>
                <w:sz w:val="20"/>
                <w:szCs w:val="20"/>
              </w:rPr>
              <w:t>Course Coordinator</w:t>
            </w:r>
          </w:p>
        </w:tc>
        <w:tc>
          <w:tcPr>
            <w:tcW w:w="3246" w:type="dxa"/>
            <w:tcMar>
              <w:left w:w="108" w:type="dxa"/>
              <w:right w:w="108" w:type="dxa"/>
            </w:tcMar>
          </w:tcPr>
          <w:p w14:paraId="287E07FA" w14:textId="77777777" w:rsidR="002E67EA" w:rsidRPr="00F16E65" w:rsidRDefault="002E67EA" w:rsidP="000A1EE1">
            <w:pPr>
              <w:spacing w:line="360" w:lineRule="auto"/>
              <w:rPr>
                <w:sz w:val="20"/>
                <w:szCs w:val="20"/>
              </w:rPr>
            </w:pPr>
            <w:r>
              <w:rPr>
                <w:spacing w:val="-2"/>
                <w:sz w:val="20"/>
                <w:szCs w:val="20"/>
              </w:rPr>
              <w:t>Mr. Abhishek Sharma</w:t>
            </w:r>
          </w:p>
        </w:tc>
        <w:tc>
          <w:tcPr>
            <w:tcW w:w="2458" w:type="dxa"/>
            <w:tcMar>
              <w:left w:w="108" w:type="dxa"/>
              <w:right w:w="108" w:type="dxa"/>
            </w:tcMar>
          </w:tcPr>
          <w:p w14:paraId="0604DB37" w14:textId="77777777" w:rsidR="002E67EA" w:rsidRPr="00F16E65" w:rsidRDefault="002E67EA" w:rsidP="000A1EE1">
            <w:pPr>
              <w:pStyle w:val="Normal1"/>
              <w:spacing w:line="360" w:lineRule="auto"/>
              <w:rPr>
                <w:sz w:val="20"/>
              </w:rPr>
            </w:pPr>
          </w:p>
        </w:tc>
      </w:tr>
      <w:tr w:rsidR="002E67EA" w:rsidRPr="00F16E65" w14:paraId="04A3DB07" w14:textId="77777777" w:rsidTr="000A1EE1">
        <w:tc>
          <w:tcPr>
            <w:tcW w:w="3152" w:type="dxa"/>
            <w:tcMar>
              <w:left w:w="108" w:type="dxa"/>
              <w:right w:w="108" w:type="dxa"/>
            </w:tcMar>
          </w:tcPr>
          <w:p w14:paraId="40414E39" w14:textId="77777777" w:rsidR="002E67EA" w:rsidRPr="00F16E65" w:rsidRDefault="002E67EA" w:rsidP="000A1EE1">
            <w:pPr>
              <w:spacing w:line="360" w:lineRule="auto"/>
              <w:rPr>
                <w:sz w:val="20"/>
                <w:szCs w:val="20"/>
              </w:rPr>
            </w:pPr>
            <w:r w:rsidRPr="00F16E65">
              <w:rPr>
                <w:sz w:val="20"/>
                <w:szCs w:val="20"/>
              </w:rPr>
              <w:t>H.</w:t>
            </w:r>
            <w:proofErr w:type="gramStart"/>
            <w:r w:rsidRPr="00F16E65">
              <w:rPr>
                <w:sz w:val="20"/>
                <w:szCs w:val="20"/>
              </w:rPr>
              <w:t>O.D</w:t>
            </w:r>
            <w:proofErr w:type="gramEnd"/>
          </w:p>
        </w:tc>
        <w:tc>
          <w:tcPr>
            <w:tcW w:w="3246" w:type="dxa"/>
            <w:tcMar>
              <w:left w:w="108" w:type="dxa"/>
              <w:right w:w="108" w:type="dxa"/>
            </w:tcMar>
          </w:tcPr>
          <w:p w14:paraId="2462ACB0" w14:textId="77777777" w:rsidR="002E67EA" w:rsidRPr="00F16E65" w:rsidRDefault="002E67EA" w:rsidP="000A1EE1">
            <w:pPr>
              <w:spacing w:line="360" w:lineRule="auto"/>
              <w:rPr>
                <w:sz w:val="20"/>
                <w:szCs w:val="20"/>
              </w:rPr>
            </w:pPr>
            <w:r>
              <w:rPr>
                <w:sz w:val="20"/>
                <w:szCs w:val="20"/>
              </w:rPr>
              <w:t>Mr. Santosh Kr. Gupta</w:t>
            </w:r>
          </w:p>
        </w:tc>
        <w:tc>
          <w:tcPr>
            <w:tcW w:w="2458" w:type="dxa"/>
            <w:tcMar>
              <w:left w:w="108" w:type="dxa"/>
              <w:right w:w="108" w:type="dxa"/>
            </w:tcMar>
          </w:tcPr>
          <w:p w14:paraId="78879674" w14:textId="77777777" w:rsidR="002E67EA" w:rsidRPr="00F16E65" w:rsidRDefault="002E67EA" w:rsidP="000A1EE1">
            <w:pPr>
              <w:pStyle w:val="Normal1"/>
              <w:spacing w:line="360" w:lineRule="auto"/>
              <w:rPr>
                <w:sz w:val="20"/>
              </w:rPr>
            </w:pPr>
          </w:p>
        </w:tc>
      </w:tr>
      <w:tr w:rsidR="002E67EA" w:rsidRPr="00F16E65" w14:paraId="79C6236A" w14:textId="77777777" w:rsidTr="000A1EE1">
        <w:tc>
          <w:tcPr>
            <w:tcW w:w="3152" w:type="dxa"/>
            <w:tcMar>
              <w:left w:w="108" w:type="dxa"/>
              <w:right w:w="108" w:type="dxa"/>
            </w:tcMar>
          </w:tcPr>
          <w:p w14:paraId="1D164AD3" w14:textId="77777777" w:rsidR="002E67EA" w:rsidRPr="00F16E65" w:rsidRDefault="002E67EA" w:rsidP="000A1EE1">
            <w:pPr>
              <w:spacing w:line="360" w:lineRule="auto"/>
              <w:rPr>
                <w:sz w:val="20"/>
                <w:szCs w:val="20"/>
              </w:rPr>
            </w:pPr>
            <w:r>
              <w:rPr>
                <w:sz w:val="20"/>
                <w:szCs w:val="20"/>
              </w:rPr>
              <w:t>Principal</w:t>
            </w:r>
          </w:p>
        </w:tc>
        <w:tc>
          <w:tcPr>
            <w:tcW w:w="3246" w:type="dxa"/>
            <w:tcMar>
              <w:left w:w="108" w:type="dxa"/>
              <w:right w:w="108" w:type="dxa"/>
            </w:tcMar>
          </w:tcPr>
          <w:p w14:paraId="7B414BBA" w14:textId="77777777" w:rsidR="002E67EA" w:rsidRPr="00F16E65" w:rsidRDefault="002E67EA" w:rsidP="000A1EE1">
            <w:pPr>
              <w:spacing w:line="360" w:lineRule="auto"/>
              <w:rPr>
                <w:sz w:val="20"/>
                <w:szCs w:val="20"/>
              </w:rPr>
            </w:pPr>
            <w:r w:rsidRPr="00F16E65">
              <w:rPr>
                <w:sz w:val="20"/>
                <w:szCs w:val="20"/>
              </w:rPr>
              <w:t xml:space="preserve">Dr. </w:t>
            </w:r>
            <w:proofErr w:type="spellStart"/>
            <w:r>
              <w:rPr>
                <w:sz w:val="20"/>
                <w:szCs w:val="20"/>
              </w:rPr>
              <w:t>Aseem</w:t>
            </w:r>
            <w:proofErr w:type="spellEnd"/>
            <w:r>
              <w:rPr>
                <w:sz w:val="20"/>
                <w:szCs w:val="20"/>
              </w:rPr>
              <w:t xml:space="preserve"> Kumar Thakur</w:t>
            </w:r>
          </w:p>
        </w:tc>
        <w:tc>
          <w:tcPr>
            <w:tcW w:w="2458" w:type="dxa"/>
            <w:tcMar>
              <w:left w:w="108" w:type="dxa"/>
              <w:right w:w="108" w:type="dxa"/>
            </w:tcMar>
          </w:tcPr>
          <w:p w14:paraId="13031EED" w14:textId="77777777" w:rsidR="002E67EA" w:rsidRPr="00F16E65" w:rsidRDefault="002E67EA" w:rsidP="000A1EE1">
            <w:pPr>
              <w:pStyle w:val="Normal1"/>
              <w:spacing w:line="360" w:lineRule="auto"/>
              <w:rPr>
                <w:sz w:val="20"/>
              </w:rPr>
            </w:pPr>
          </w:p>
        </w:tc>
      </w:tr>
      <w:tr w:rsidR="002E67EA" w:rsidRPr="00F16E65" w14:paraId="09DA377F" w14:textId="77777777" w:rsidTr="000A1EE1">
        <w:tc>
          <w:tcPr>
            <w:tcW w:w="3152" w:type="dxa"/>
            <w:tcMar>
              <w:left w:w="108" w:type="dxa"/>
              <w:right w:w="108" w:type="dxa"/>
            </w:tcMar>
          </w:tcPr>
          <w:p w14:paraId="414997FD" w14:textId="77777777" w:rsidR="002E67EA" w:rsidRPr="00F16E65" w:rsidRDefault="002E67EA" w:rsidP="000A1EE1">
            <w:pPr>
              <w:spacing w:line="360" w:lineRule="auto"/>
              <w:rPr>
                <w:sz w:val="20"/>
                <w:szCs w:val="20"/>
              </w:rPr>
            </w:pPr>
            <w:r w:rsidRPr="00F16E65">
              <w:rPr>
                <w:sz w:val="20"/>
                <w:szCs w:val="20"/>
              </w:rPr>
              <w:t>Date</w:t>
            </w:r>
          </w:p>
        </w:tc>
        <w:tc>
          <w:tcPr>
            <w:tcW w:w="3246" w:type="dxa"/>
            <w:tcMar>
              <w:left w:w="108" w:type="dxa"/>
              <w:right w:w="108" w:type="dxa"/>
            </w:tcMar>
          </w:tcPr>
          <w:p w14:paraId="3F588FC4" w14:textId="77777777" w:rsidR="002E67EA" w:rsidRPr="00F16E65" w:rsidRDefault="002E67EA" w:rsidP="000A1EE1">
            <w:pPr>
              <w:spacing w:line="360" w:lineRule="auto"/>
              <w:rPr>
                <w:sz w:val="20"/>
                <w:szCs w:val="20"/>
              </w:rPr>
            </w:pPr>
          </w:p>
        </w:tc>
        <w:tc>
          <w:tcPr>
            <w:tcW w:w="2458" w:type="dxa"/>
            <w:tcMar>
              <w:left w:w="108" w:type="dxa"/>
              <w:right w:w="108" w:type="dxa"/>
            </w:tcMar>
          </w:tcPr>
          <w:p w14:paraId="4390174A" w14:textId="77777777" w:rsidR="002E67EA" w:rsidRPr="00F16E65" w:rsidRDefault="002E67EA" w:rsidP="000A1EE1">
            <w:pPr>
              <w:pStyle w:val="Normal1"/>
              <w:spacing w:line="360" w:lineRule="auto"/>
              <w:rPr>
                <w:sz w:val="20"/>
              </w:rPr>
            </w:pPr>
          </w:p>
        </w:tc>
      </w:tr>
    </w:tbl>
    <w:p w14:paraId="138FACCD" w14:textId="77777777" w:rsidR="002E67EA" w:rsidRPr="00F16E65" w:rsidRDefault="002E67EA" w:rsidP="002E67EA">
      <w:pPr>
        <w:pStyle w:val="Normal1"/>
        <w:spacing w:line="300" w:lineRule="auto"/>
        <w:jc w:val="both"/>
        <w:rPr>
          <w:rFonts w:eastAsia="Calibri"/>
          <w:b/>
          <w:sz w:val="20"/>
        </w:rPr>
      </w:pPr>
    </w:p>
    <w:p w14:paraId="09E4E7A7" w14:textId="77777777" w:rsidR="002E67EA" w:rsidRPr="00F16E65" w:rsidRDefault="002E67EA" w:rsidP="002E67EA">
      <w:pPr>
        <w:widowControl w:val="0"/>
        <w:autoSpaceDE w:val="0"/>
        <w:autoSpaceDN w:val="0"/>
        <w:adjustRightInd w:val="0"/>
        <w:jc w:val="both"/>
        <w:rPr>
          <w:b/>
          <w:bCs/>
          <w:sz w:val="20"/>
          <w:szCs w:val="20"/>
        </w:rPr>
      </w:pPr>
    </w:p>
    <w:p w14:paraId="2D97A778" w14:textId="77777777" w:rsidR="002E67EA" w:rsidRPr="00F16E65" w:rsidRDefault="002E67EA" w:rsidP="002E67EA">
      <w:pPr>
        <w:widowControl w:val="0"/>
        <w:autoSpaceDE w:val="0"/>
        <w:autoSpaceDN w:val="0"/>
        <w:adjustRightInd w:val="0"/>
        <w:jc w:val="both"/>
        <w:rPr>
          <w:b/>
          <w:bCs/>
          <w:sz w:val="20"/>
          <w:szCs w:val="20"/>
        </w:rPr>
      </w:pPr>
      <w:r w:rsidRPr="00F16E65">
        <w:rPr>
          <w:b/>
          <w:bCs/>
          <w:sz w:val="20"/>
          <w:szCs w:val="20"/>
        </w:rPr>
        <w:t>Evaluation and Examination Blue Print:</w:t>
      </w:r>
    </w:p>
    <w:p w14:paraId="2E006A1B" w14:textId="77777777" w:rsidR="002E67EA" w:rsidRPr="00F16E65" w:rsidRDefault="002E67EA" w:rsidP="002E67EA">
      <w:pPr>
        <w:widowControl w:val="0"/>
        <w:autoSpaceDE w:val="0"/>
        <w:autoSpaceDN w:val="0"/>
        <w:adjustRightInd w:val="0"/>
        <w:jc w:val="both"/>
        <w:rPr>
          <w:bCs/>
          <w:sz w:val="20"/>
          <w:szCs w:val="20"/>
        </w:rPr>
      </w:pPr>
      <w:r w:rsidRPr="00F16E65">
        <w:rPr>
          <w:bCs/>
          <w:sz w:val="20"/>
          <w:szCs w:val="20"/>
        </w:rPr>
        <w:t xml:space="preserve">Internal assessment is done through quiz tests, presentations, assignments and project work. Two sets of question papers are asked from each faculty and out of these two, without the knowledge of faculty, one question paper is chosen for the concerned examination. Examination rules and regulations are uploaded on the student’s portal. Evaluation is a very transparent process and the answer sheets of sessional </w:t>
      </w:r>
      <w:proofErr w:type="gramStart"/>
      <w:r w:rsidRPr="00F16E65">
        <w:rPr>
          <w:bCs/>
          <w:sz w:val="20"/>
          <w:szCs w:val="20"/>
        </w:rPr>
        <w:t>tests,</w:t>
      </w:r>
      <w:proofErr w:type="gramEnd"/>
      <w:r w:rsidRPr="00F16E65">
        <w:rPr>
          <w:bCs/>
          <w:sz w:val="20"/>
          <w:szCs w:val="20"/>
        </w:rPr>
        <w:t xml:space="preserve"> internal assessment assignments are returned back to the students.</w:t>
      </w:r>
    </w:p>
    <w:p w14:paraId="60F35A89" w14:textId="77777777" w:rsidR="002E67EA" w:rsidRPr="00F16E65" w:rsidRDefault="002E67EA" w:rsidP="002E67EA">
      <w:pPr>
        <w:widowControl w:val="0"/>
        <w:autoSpaceDE w:val="0"/>
        <w:autoSpaceDN w:val="0"/>
        <w:adjustRightInd w:val="0"/>
        <w:jc w:val="both"/>
        <w:rPr>
          <w:bCs/>
          <w:sz w:val="20"/>
          <w:szCs w:val="20"/>
        </w:rPr>
      </w:pPr>
      <w:r w:rsidRPr="00F16E65">
        <w:rPr>
          <w:bCs/>
          <w:sz w:val="20"/>
          <w:szCs w:val="20"/>
        </w:rPr>
        <w:t xml:space="preserve">The components of evaluations </w:t>
      </w:r>
      <w:proofErr w:type="spellStart"/>
      <w:r w:rsidRPr="00F16E65">
        <w:rPr>
          <w:bCs/>
          <w:sz w:val="20"/>
          <w:szCs w:val="20"/>
        </w:rPr>
        <w:t>alongwith</w:t>
      </w:r>
      <w:proofErr w:type="spellEnd"/>
      <w:r w:rsidRPr="00F16E65">
        <w:rPr>
          <w:bCs/>
          <w:sz w:val="20"/>
          <w:szCs w:val="20"/>
        </w:rPr>
        <w:t xml:space="preserve"> their weightage followed by the University is given below</w:t>
      </w:r>
    </w:p>
    <w:p w14:paraId="72E5139B" w14:textId="77777777" w:rsidR="002E67EA" w:rsidRPr="00F16E65" w:rsidRDefault="002E67EA" w:rsidP="002E67EA">
      <w:pPr>
        <w:widowControl w:val="0"/>
        <w:autoSpaceDE w:val="0"/>
        <w:autoSpaceDN w:val="0"/>
        <w:adjustRightInd w:val="0"/>
        <w:jc w:val="both"/>
        <w:rPr>
          <w:bCs/>
          <w:sz w:val="20"/>
          <w:szCs w:val="20"/>
        </w:rPr>
      </w:pPr>
      <w:r w:rsidRPr="00F16E65">
        <w:rPr>
          <w:bCs/>
          <w:sz w:val="20"/>
          <w:szCs w:val="20"/>
        </w:rPr>
        <w:t>Sessional Test 1</w:t>
      </w:r>
      <w:r w:rsidRPr="00F16E65">
        <w:rPr>
          <w:bCs/>
          <w:sz w:val="20"/>
          <w:szCs w:val="20"/>
        </w:rPr>
        <w:tab/>
      </w:r>
      <w:r w:rsidRPr="00F16E65">
        <w:rPr>
          <w:bCs/>
          <w:sz w:val="20"/>
          <w:szCs w:val="20"/>
        </w:rPr>
        <w:tab/>
      </w:r>
      <w:r w:rsidRPr="00F16E65">
        <w:rPr>
          <w:bCs/>
          <w:sz w:val="20"/>
          <w:szCs w:val="20"/>
        </w:rPr>
        <w:tab/>
      </w:r>
      <w:r w:rsidRPr="00F16E65">
        <w:rPr>
          <w:bCs/>
          <w:sz w:val="20"/>
          <w:szCs w:val="20"/>
        </w:rPr>
        <w:tab/>
      </w:r>
      <w:r>
        <w:rPr>
          <w:bCs/>
          <w:sz w:val="20"/>
          <w:szCs w:val="20"/>
        </w:rPr>
        <w:t>20</w:t>
      </w:r>
      <w:r w:rsidRPr="00F16E65">
        <w:rPr>
          <w:bCs/>
          <w:sz w:val="20"/>
          <w:szCs w:val="20"/>
        </w:rPr>
        <w:t>%</w:t>
      </w:r>
    </w:p>
    <w:p w14:paraId="592E1958" w14:textId="77777777" w:rsidR="002E67EA" w:rsidRPr="00F16E65" w:rsidRDefault="002E67EA" w:rsidP="002E67EA">
      <w:pPr>
        <w:widowControl w:val="0"/>
        <w:autoSpaceDE w:val="0"/>
        <w:autoSpaceDN w:val="0"/>
        <w:adjustRightInd w:val="0"/>
        <w:jc w:val="both"/>
        <w:rPr>
          <w:bCs/>
          <w:sz w:val="20"/>
          <w:szCs w:val="20"/>
        </w:rPr>
      </w:pPr>
      <w:r w:rsidRPr="00F16E65">
        <w:rPr>
          <w:bCs/>
          <w:sz w:val="20"/>
          <w:szCs w:val="20"/>
        </w:rPr>
        <w:t>Assignments/Quiz Tests/Seminars</w:t>
      </w:r>
      <w:r w:rsidRPr="00F16E65">
        <w:rPr>
          <w:bCs/>
          <w:sz w:val="20"/>
          <w:szCs w:val="20"/>
        </w:rPr>
        <w:tab/>
      </w:r>
      <w:r w:rsidRPr="00F16E65">
        <w:rPr>
          <w:bCs/>
          <w:sz w:val="20"/>
          <w:szCs w:val="20"/>
        </w:rPr>
        <w:tab/>
        <w:t>10%</w:t>
      </w:r>
    </w:p>
    <w:p w14:paraId="588F1E82" w14:textId="77777777" w:rsidR="002E67EA" w:rsidRPr="00F16E65" w:rsidRDefault="002E67EA" w:rsidP="002E67EA">
      <w:pPr>
        <w:widowControl w:val="0"/>
        <w:autoSpaceDE w:val="0"/>
        <w:autoSpaceDN w:val="0"/>
        <w:adjustRightInd w:val="0"/>
        <w:jc w:val="both"/>
        <w:rPr>
          <w:bCs/>
          <w:sz w:val="20"/>
          <w:szCs w:val="20"/>
        </w:rPr>
      </w:pPr>
      <w:r w:rsidRPr="00F16E65">
        <w:rPr>
          <w:bCs/>
          <w:sz w:val="20"/>
          <w:szCs w:val="20"/>
        </w:rPr>
        <w:t>End term examination</w:t>
      </w:r>
      <w:r w:rsidRPr="00F16E65">
        <w:rPr>
          <w:bCs/>
          <w:sz w:val="20"/>
          <w:szCs w:val="20"/>
        </w:rPr>
        <w:tab/>
      </w:r>
      <w:r w:rsidRPr="00F16E65">
        <w:rPr>
          <w:bCs/>
          <w:sz w:val="20"/>
          <w:szCs w:val="20"/>
        </w:rPr>
        <w:tab/>
      </w:r>
      <w:r w:rsidRPr="00F16E65">
        <w:rPr>
          <w:bCs/>
          <w:sz w:val="20"/>
          <w:szCs w:val="20"/>
        </w:rPr>
        <w:tab/>
      </w:r>
      <w:r>
        <w:rPr>
          <w:bCs/>
          <w:sz w:val="20"/>
          <w:szCs w:val="20"/>
        </w:rPr>
        <w:t>7</w:t>
      </w:r>
      <w:r w:rsidRPr="00F16E65">
        <w:rPr>
          <w:bCs/>
          <w:sz w:val="20"/>
          <w:szCs w:val="20"/>
        </w:rPr>
        <w:t>0%</w:t>
      </w:r>
    </w:p>
    <w:p w14:paraId="05923D64" w14:textId="77777777" w:rsidR="002E67EA" w:rsidRPr="00F16E65" w:rsidRDefault="002E67EA" w:rsidP="002E67EA">
      <w:pPr>
        <w:widowControl w:val="0"/>
        <w:autoSpaceDE w:val="0"/>
        <w:autoSpaceDN w:val="0"/>
        <w:adjustRightInd w:val="0"/>
        <w:jc w:val="both"/>
        <w:rPr>
          <w:bCs/>
          <w:sz w:val="20"/>
          <w:szCs w:val="20"/>
        </w:rPr>
      </w:pPr>
      <w:r w:rsidRPr="00F16E65">
        <w:rPr>
          <w:bCs/>
          <w:sz w:val="20"/>
          <w:szCs w:val="20"/>
        </w:rPr>
        <w:t>(From amongst the three sessional tests best of two are considered)</w:t>
      </w:r>
    </w:p>
    <w:p w14:paraId="5649E8D6" w14:textId="77777777" w:rsidR="002E67EA" w:rsidRPr="00F16E65" w:rsidRDefault="002E67EA" w:rsidP="002E67EA">
      <w:pPr>
        <w:rPr>
          <w:bCs/>
          <w:sz w:val="20"/>
          <w:szCs w:val="20"/>
        </w:rPr>
      </w:pPr>
    </w:p>
    <w:p w14:paraId="6C764CD4" w14:textId="77777777" w:rsidR="002E67EA" w:rsidRDefault="002E67EA" w:rsidP="002E67EA">
      <w:r>
        <w:t xml:space="preserve"> </w:t>
      </w:r>
    </w:p>
    <w:p w14:paraId="116E6139" w14:textId="77777777" w:rsidR="002E67EA" w:rsidRDefault="002E67EA" w:rsidP="002E67EA"/>
    <w:p w14:paraId="52947317" w14:textId="77777777" w:rsidR="002E67EA" w:rsidRDefault="002E67EA" w:rsidP="002E67EA"/>
    <w:p w14:paraId="241019B7" w14:textId="77777777" w:rsidR="002E67EA" w:rsidRDefault="002E67EA" w:rsidP="002E67EA"/>
    <w:p w14:paraId="18B74B96" w14:textId="77777777" w:rsidR="002E67EA" w:rsidRDefault="002E67EA" w:rsidP="002E67EA"/>
    <w:p w14:paraId="1A0F807E" w14:textId="77777777" w:rsidR="002E67EA" w:rsidRPr="005A082D" w:rsidRDefault="002E67EA" w:rsidP="002E67EA">
      <w:pPr>
        <w:jc w:val="center"/>
        <w:rPr>
          <w:rFonts w:ascii="Times New Roman" w:hAnsi="Times New Roman" w:cs="Times New Roman"/>
          <w:b/>
          <w:sz w:val="24"/>
          <w:szCs w:val="24"/>
        </w:rPr>
      </w:pPr>
      <w:r w:rsidRPr="005A082D">
        <w:rPr>
          <w:rFonts w:ascii="Times New Roman" w:hAnsi="Times New Roman" w:cs="Times New Roman"/>
          <w:b/>
          <w:sz w:val="24"/>
          <w:szCs w:val="24"/>
        </w:rPr>
        <w:lastRenderedPageBreak/>
        <w:t>ASSIGNMENT –I</w:t>
      </w:r>
    </w:p>
    <w:p w14:paraId="5FC12A87" w14:textId="77777777" w:rsidR="002E67EA" w:rsidRPr="005A082D" w:rsidRDefault="002E67EA" w:rsidP="002E67EA">
      <w:pPr>
        <w:rPr>
          <w:rFonts w:ascii="Times New Roman" w:hAnsi="Times New Roman" w:cs="Times New Roman"/>
          <w:sz w:val="24"/>
          <w:szCs w:val="24"/>
        </w:rPr>
      </w:pPr>
      <w:r w:rsidRPr="005A082D">
        <w:rPr>
          <w:rFonts w:ascii="Times New Roman" w:hAnsi="Times New Roman" w:cs="Times New Roman"/>
          <w:b/>
          <w:sz w:val="24"/>
          <w:szCs w:val="24"/>
        </w:rPr>
        <w:t xml:space="preserve">Q.1 </w:t>
      </w:r>
      <w:r>
        <w:rPr>
          <w:rFonts w:ascii="Times New Roman" w:hAnsi="Times New Roman" w:cs="Times New Roman"/>
          <w:b/>
          <w:sz w:val="24"/>
          <w:szCs w:val="24"/>
        </w:rPr>
        <w:t>–</w:t>
      </w:r>
      <w:r w:rsidRPr="005A082D">
        <w:rPr>
          <w:rFonts w:ascii="Times New Roman" w:hAnsi="Times New Roman" w:cs="Times New Roman"/>
          <w:sz w:val="24"/>
          <w:szCs w:val="24"/>
        </w:rPr>
        <w:t xml:space="preserve"> </w:t>
      </w:r>
      <w:r>
        <w:rPr>
          <w:rFonts w:ascii="Times New Roman" w:hAnsi="Times New Roman" w:cs="Times New Roman"/>
          <w:sz w:val="24"/>
          <w:szCs w:val="24"/>
        </w:rPr>
        <w:t>Explain the need of representing power system quantities in per unit system</w:t>
      </w:r>
      <w:r w:rsidRPr="005A082D">
        <w:rPr>
          <w:rFonts w:ascii="Times New Roman" w:hAnsi="Times New Roman" w:cs="Times New Roman"/>
          <w:sz w:val="24"/>
          <w:szCs w:val="24"/>
        </w:rPr>
        <w:t>.</w:t>
      </w:r>
    </w:p>
    <w:p w14:paraId="10896532" w14:textId="77777777" w:rsidR="002E67EA" w:rsidRPr="005A082D" w:rsidRDefault="002E67EA" w:rsidP="002E67EA">
      <w:pPr>
        <w:rPr>
          <w:rFonts w:ascii="Times New Roman" w:hAnsi="Times New Roman" w:cs="Times New Roman"/>
          <w:sz w:val="24"/>
          <w:szCs w:val="24"/>
        </w:rPr>
      </w:pPr>
      <w:r w:rsidRPr="005A082D">
        <w:rPr>
          <w:rFonts w:ascii="Times New Roman" w:hAnsi="Times New Roman" w:cs="Times New Roman"/>
          <w:b/>
          <w:sz w:val="24"/>
          <w:szCs w:val="24"/>
        </w:rPr>
        <w:t>Q.2-</w:t>
      </w:r>
      <w:r w:rsidRPr="005A082D">
        <w:rPr>
          <w:rFonts w:ascii="Times New Roman" w:hAnsi="Times New Roman" w:cs="Times New Roman"/>
          <w:sz w:val="24"/>
          <w:szCs w:val="24"/>
        </w:rPr>
        <w:t xml:space="preserve"> </w:t>
      </w:r>
      <w:r>
        <w:rPr>
          <w:rFonts w:ascii="Times New Roman" w:hAnsi="Times New Roman" w:cs="Times New Roman"/>
          <w:sz w:val="24"/>
          <w:szCs w:val="24"/>
        </w:rPr>
        <w:t>When can the power system be represented in single line diagram? Draw the single line diagram for a power system containing three generators and loads.</w:t>
      </w:r>
    </w:p>
    <w:p w14:paraId="01FBF514" w14:textId="77777777" w:rsidR="002E67EA" w:rsidRPr="005A082D" w:rsidRDefault="002E67EA" w:rsidP="002E67EA">
      <w:pPr>
        <w:rPr>
          <w:rFonts w:ascii="Times New Roman" w:hAnsi="Times New Roman" w:cs="Times New Roman"/>
          <w:sz w:val="24"/>
          <w:szCs w:val="24"/>
        </w:rPr>
      </w:pPr>
      <w:r w:rsidRPr="005A082D">
        <w:rPr>
          <w:rFonts w:ascii="Times New Roman" w:hAnsi="Times New Roman" w:cs="Times New Roman"/>
          <w:b/>
          <w:sz w:val="24"/>
          <w:szCs w:val="24"/>
        </w:rPr>
        <w:t>Q.3-</w:t>
      </w:r>
      <w:r w:rsidRPr="005A082D">
        <w:rPr>
          <w:rFonts w:ascii="Times New Roman" w:hAnsi="Times New Roman" w:cs="Times New Roman"/>
          <w:sz w:val="24"/>
          <w:szCs w:val="24"/>
        </w:rPr>
        <w:t xml:space="preserve"> </w:t>
      </w:r>
      <w:r>
        <w:rPr>
          <w:rFonts w:ascii="Times New Roman" w:hAnsi="Times New Roman" w:cs="Times New Roman"/>
          <w:sz w:val="24"/>
          <w:szCs w:val="24"/>
        </w:rPr>
        <w:t>Derive expressions for per unit impedance of transformer on both side</w:t>
      </w:r>
      <w:r w:rsidRPr="005A082D">
        <w:rPr>
          <w:rFonts w:ascii="Times New Roman" w:hAnsi="Times New Roman" w:cs="Times New Roman"/>
          <w:sz w:val="24"/>
          <w:szCs w:val="24"/>
        </w:rPr>
        <w:t>.</w:t>
      </w:r>
    </w:p>
    <w:p w14:paraId="39F59F70" w14:textId="69CE03D7" w:rsidR="002E67EA" w:rsidRPr="005A082D" w:rsidRDefault="002E67EA" w:rsidP="002E67EA">
      <w:pPr>
        <w:jc w:val="right"/>
        <w:rPr>
          <w:rFonts w:ascii="Times New Roman" w:hAnsi="Times New Roman" w:cs="Times New Roman"/>
          <w:b/>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59264" behindDoc="0" locked="0" layoutInCell="1" allowOverlap="1" wp14:anchorId="4DD1853B" wp14:editId="44E03E97">
                <wp:simplePos x="0" y="0"/>
                <wp:positionH relativeFrom="column">
                  <wp:posOffset>-104775</wp:posOffset>
                </wp:positionH>
                <wp:positionV relativeFrom="paragraph">
                  <wp:posOffset>38735</wp:posOffset>
                </wp:positionV>
                <wp:extent cx="495300" cy="257175"/>
                <wp:effectExtent l="9525" t="9525" r="9525" b="952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300" cy="257175"/>
                        </a:xfrm>
                        <a:prstGeom prst="rect">
                          <a:avLst/>
                        </a:prstGeom>
                        <a:solidFill>
                          <a:srgbClr val="FFFFFF"/>
                        </a:solidFill>
                        <a:ln w="9525">
                          <a:solidFill>
                            <a:schemeClr val="bg1">
                              <a:lumMod val="100000"/>
                              <a:lumOff val="0"/>
                            </a:schemeClr>
                          </a:solidFill>
                          <a:miter lim="800000"/>
                          <a:headEnd/>
                          <a:tailEnd/>
                        </a:ln>
                      </wps:spPr>
                      <wps:txbx>
                        <w:txbxContent>
                          <w:p w14:paraId="406918CD" w14:textId="77777777" w:rsidR="002E67EA" w:rsidRPr="004C396D" w:rsidRDefault="002E67EA" w:rsidP="002E67EA">
                            <w:pPr>
                              <w:rPr>
                                <w:rFonts w:ascii="Times New Roman" w:hAnsi="Times New Roman" w:cs="Times New Roman"/>
                                <w:b/>
                                <w:sz w:val="20"/>
                                <w:szCs w:val="20"/>
                              </w:rPr>
                            </w:pPr>
                            <w:r w:rsidRPr="004C396D">
                              <w:rPr>
                                <w:rFonts w:ascii="Times New Roman" w:hAnsi="Times New Roman" w:cs="Times New Roman"/>
                                <w:b/>
                                <w:sz w:val="20"/>
                                <w:szCs w:val="20"/>
                              </w:rPr>
                              <w:t>Q. 4</w:t>
                            </w:r>
                            <w:r>
                              <w:rPr>
                                <w:rFonts w:ascii="Times New Roman" w:hAnsi="Times New Roman" w:cs="Times New Roman"/>
                                <w:b/>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D1853B" id="_x0000_t202" coordsize="21600,21600" o:spt="202" path="m,l,21600r21600,l21600,xe">
                <v:stroke joinstyle="miter"/>
                <v:path gradientshapeok="t" o:connecttype="rect"/>
              </v:shapetype>
              <v:shape id="Text Box 3" o:spid="_x0000_s1026" type="#_x0000_t202" style="position:absolute;left:0;text-align:left;margin-left:-8.25pt;margin-top:3.05pt;width:39pt;height:2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" strokecolor="white [3212]">
                <v:textbox>
                  <w:txbxContent>
                    <w:p w14:paraId="406918CD" w14:textId="77777777" w:rsidR="002E67EA" w:rsidRPr="004C396D" w:rsidRDefault="002E67EA" w:rsidP="002E67EA">
                      <w:pPr>
                        <w:rPr>
                          <w:rFonts w:ascii="Times New Roman" w:hAnsi="Times New Roman" w:cs="Times New Roman"/>
                          <w:b/>
                          <w:sz w:val="20"/>
                          <w:szCs w:val="20"/>
                        </w:rPr>
                      </w:pPr>
                      <w:r w:rsidRPr="004C396D">
                        <w:rPr>
                          <w:rFonts w:ascii="Times New Roman" w:hAnsi="Times New Roman" w:cs="Times New Roman"/>
                          <w:b/>
                          <w:sz w:val="20"/>
                          <w:szCs w:val="20"/>
                        </w:rPr>
                        <w:t>Q. 4</w:t>
                      </w:r>
                      <w:r>
                        <w:rPr>
                          <w:rFonts w:ascii="Times New Roman" w:hAnsi="Times New Roman" w:cs="Times New Roman"/>
                          <w:b/>
                          <w:sz w:val="20"/>
                          <w:szCs w:val="20"/>
                        </w:rPr>
                        <w:t>-</w:t>
                      </w:r>
                    </w:p>
                  </w:txbxContent>
                </v:textbox>
              </v:shape>
            </w:pict>
          </mc:Fallback>
        </mc:AlternateContent>
      </w:r>
      <w:r w:rsidRPr="005A082D">
        <w:rPr>
          <w:rFonts w:ascii="Times New Roman" w:hAnsi="Times New Roman" w:cs="Times New Roman"/>
          <w:b/>
          <w:noProof/>
          <w:sz w:val="24"/>
          <w:szCs w:val="24"/>
        </w:rPr>
        <w:drawing>
          <wp:inline distT="0" distB="0" distL="0" distR="0" wp14:anchorId="6EC9B53D" wp14:editId="4B3ACF42">
            <wp:extent cx="5295900" cy="2628900"/>
            <wp:effectExtent l="19050" t="0" r="0" b="0"/>
            <wp:docPr id="2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5295900" cy="2628900"/>
                    </a:xfrm>
                    <a:prstGeom prst="rect">
                      <a:avLst/>
                    </a:prstGeom>
                    <a:noFill/>
                    <a:ln w="9525">
                      <a:noFill/>
                      <a:miter lim="800000"/>
                      <a:headEnd/>
                      <a:tailEnd/>
                    </a:ln>
                  </pic:spPr>
                </pic:pic>
              </a:graphicData>
            </a:graphic>
          </wp:inline>
        </w:drawing>
      </w:r>
    </w:p>
    <w:p w14:paraId="1EF254BF" w14:textId="77777777" w:rsidR="002E67EA" w:rsidRPr="005A082D" w:rsidRDefault="002E67EA" w:rsidP="002E67EA">
      <w:pPr>
        <w:jc w:val="center"/>
        <w:rPr>
          <w:rFonts w:ascii="Times New Roman" w:hAnsi="Times New Roman" w:cs="Times New Roman"/>
          <w:b/>
          <w:sz w:val="24"/>
          <w:szCs w:val="24"/>
        </w:rPr>
      </w:pPr>
      <w:r w:rsidRPr="005A082D">
        <w:rPr>
          <w:rFonts w:ascii="Times New Roman" w:hAnsi="Times New Roman" w:cs="Times New Roman"/>
          <w:b/>
          <w:sz w:val="24"/>
          <w:szCs w:val="24"/>
        </w:rPr>
        <w:t>ASSIGNMENT –II</w:t>
      </w:r>
    </w:p>
    <w:p w14:paraId="51A9F1B0" w14:textId="77777777" w:rsidR="002E67EA" w:rsidRPr="005A082D" w:rsidRDefault="002E67EA" w:rsidP="002E67EA">
      <w:pPr>
        <w:rPr>
          <w:rFonts w:ascii="Times New Roman" w:hAnsi="Times New Roman" w:cs="Times New Roman"/>
          <w:sz w:val="24"/>
          <w:szCs w:val="24"/>
        </w:rPr>
      </w:pPr>
      <w:r w:rsidRPr="005A082D">
        <w:rPr>
          <w:rFonts w:ascii="Times New Roman" w:hAnsi="Times New Roman" w:cs="Times New Roman"/>
          <w:b/>
          <w:sz w:val="24"/>
          <w:szCs w:val="24"/>
        </w:rPr>
        <w:t>Q.1-</w:t>
      </w:r>
      <w:r w:rsidRPr="005A082D">
        <w:rPr>
          <w:rFonts w:ascii="Times New Roman" w:hAnsi="Times New Roman" w:cs="Times New Roman"/>
          <w:sz w:val="24"/>
          <w:szCs w:val="24"/>
        </w:rPr>
        <w:t xml:space="preserve"> Derive the expression for </w:t>
      </w:r>
      <w:r>
        <w:rPr>
          <w:rFonts w:ascii="Times New Roman" w:hAnsi="Times New Roman" w:cs="Times New Roman"/>
          <w:sz w:val="24"/>
          <w:szCs w:val="24"/>
        </w:rPr>
        <w:t>power</w:t>
      </w:r>
      <w:r w:rsidRPr="005A082D">
        <w:rPr>
          <w:rFonts w:ascii="Times New Roman" w:hAnsi="Times New Roman" w:cs="Times New Roman"/>
          <w:sz w:val="24"/>
          <w:szCs w:val="24"/>
        </w:rPr>
        <w:t xml:space="preserve"> flow equations.</w:t>
      </w:r>
    </w:p>
    <w:p w14:paraId="7FA9BFA8" w14:textId="77777777" w:rsidR="002E67EA" w:rsidRPr="005A082D" w:rsidRDefault="002E67EA" w:rsidP="002E67EA">
      <w:pPr>
        <w:rPr>
          <w:rFonts w:ascii="Times New Roman" w:hAnsi="Times New Roman" w:cs="Times New Roman"/>
          <w:sz w:val="24"/>
          <w:szCs w:val="24"/>
        </w:rPr>
      </w:pPr>
      <w:r w:rsidRPr="005A082D">
        <w:rPr>
          <w:rFonts w:ascii="Times New Roman" w:hAnsi="Times New Roman" w:cs="Times New Roman"/>
          <w:b/>
          <w:sz w:val="24"/>
          <w:szCs w:val="24"/>
        </w:rPr>
        <w:t>Q.2-</w:t>
      </w:r>
      <w:r w:rsidRPr="005A082D">
        <w:rPr>
          <w:rFonts w:ascii="Times New Roman" w:hAnsi="Times New Roman" w:cs="Times New Roman"/>
          <w:sz w:val="24"/>
          <w:szCs w:val="24"/>
        </w:rPr>
        <w:t xml:space="preserve"> </w:t>
      </w:r>
      <w:r>
        <w:rPr>
          <w:rFonts w:ascii="Times New Roman" w:hAnsi="Times New Roman" w:cs="Times New Roman"/>
          <w:sz w:val="24"/>
          <w:szCs w:val="24"/>
        </w:rPr>
        <w:t>What information we get from load flow analysis?</w:t>
      </w:r>
      <w:r w:rsidRPr="005A082D">
        <w:rPr>
          <w:rFonts w:ascii="Times New Roman" w:hAnsi="Times New Roman" w:cs="Times New Roman"/>
          <w:sz w:val="24"/>
          <w:szCs w:val="24"/>
        </w:rPr>
        <w:t xml:space="preserve"> </w:t>
      </w:r>
    </w:p>
    <w:p w14:paraId="2E2A7E41" w14:textId="77777777" w:rsidR="002E67EA" w:rsidRDefault="002E67EA" w:rsidP="002E67EA">
      <w:pPr>
        <w:rPr>
          <w:rFonts w:ascii="Times New Roman" w:hAnsi="Times New Roman" w:cs="Times New Roman"/>
          <w:sz w:val="24"/>
          <w:szCs w:val="24"/>
        </w:rPr>
      </w:pPr>
      <w:r w:rsidRPr="005A082D">
        <w:rPr>
          <w:rFonts w:ascii="Times New Roman" w:hAnsi="Times New Roman" w:cs="Times New Roman"/>
          <w:b/>
          <w:sz w:val="24"/>
          <w:szCs w:val="24"/>
        </w:rPr>
        <w:t>Q.3-</w:t>
      </w:r>
      <w:r w:rsidRPr="005A082D">
        <w:rPr>
          <w:rFonts w:ascii="Times New Roman" w:hAnsi="Times New Roman" w:cs="Times New Roman"/>
          <w:sz w:val="24"/>
          <w:szCs w:val="24"/>
        </w:rPr>
        <w:t xml:space="preserve"> </w:t>
      </w:r>
      <w:r>
        <w:rPr>
          <w:rFonts w:ascii="Times New Roman" w:hAnsi="Times New Roman" w:cs="Times New Roman"/>
          <w:sz w:val="24"/>
          <w:szCs w:val="24"/>
        </w:rPr>
        <w:t>Explain load flow analysis using Gauss-</w:t>
      </w:r>
      <w:proofErr w:type="spellStart"/>
      <w:r>
        <w:rPr>
          <w:rFonts w:ascii="Times New Roman" w:hAnsi="Times New Roman" w:cs="Times New Roman"/>
          <w:sz w:val="24"/>
          <w:szCs w:val="24"/>
        </w:rPr>
        <w:t>Seidal</w:t>
      </w:r>
      <w:proofErr w:type="spellEnd"/>
      <w:r>
        <w:rPr>
          <w:rFonts w:ascii="Times New Roman" w:hAnsi="Times New Roman" w:cs="Times New Roman"/>
          <w:sz w:val="24"/>
          <w:szCs w:val="24"/>
        </w:rPr>
        <w:t xml:space="preserve"> method.</w:t>
      </w:r>
    </w:p>
    <w:p w14:paraId="2F3A3E95" w14:textId="2F4F0723" w:rsidR="002E67EA" w:rsidRPr="005A082D" w:rsidRDefault="002E67EA" w:rsidP="002E67EA">
      <w:pPr>
        <w:jc w:val="right"/>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0288" behindDoc="0" locked="0" layoutInCell="1" allowOverlap="1" wp14:anchorId="79F0FC20" wp14:editId="44133117">
                <wp:simplePos x="0" y="0"/>
                <wp:positionH relativeFrom="column">
                  <wp:posOffset>-95250</wp:posOffset>
                </wp:positionH>
                <wp:positionV relativeFrom="paragraph">
                  <wp:posOffset>-3175</wp:posOffset>
                </wp:positionV>
                <wp:extent cx="495300" cy="257175"/>
                <wp:effectExtent l="9525" t="6350" r="9525" b="1270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300" cy="257175"/>
                        </a:xfrm>
                        <a:prstGeom prst="rect">
                          <a:avLst/>
                        </a:prstGeom>
                        <a:solidFill>
                          <a:srgbClr val="FFFFFF"/>
                        </a:solidFill>
                        <a:ln w="9525">
                          <a:solidFill>
                            <a:schemeClr val="bg1">
                              <a:lumMod val="100000"/>
                              <a:lumOff val="0"/>
                            </a:schemeClr>
                          </a:solidFill>
                          <a:miter lim="800000"/>
                          <a:headEnd/>
                          <a:tailEnd/>
                        </a:ln>
                      </wps:spPr>
                      <wps:txbx>
                        <w:txbxContent>
                          <w:p w14:paraId="023C5798" w14:textId="77777777" w:rsidR="002E67EA" w:rsidRPr="004C396D" w:rsidRDefault="002E67EA" w:rsidP="002E67EA">
                            <w:pPr>
                              <w:rPr>
                                <w:rFonts w:ascii="Times New Roman" w:hAnsi="Times New Roman" w:cs="Times New Roman"/>
                                <w:b/>
                                <w:sz w:val="20"/>
                                <w:szCs w:val="20"/>
                              </w:rPr>
                            </w:pPr>
                            <w:r w:rsidRPr="004C396D">
                              <w:rPr>
                                <w:rFonts w:ascii="Times New Roman" w:hAnsi="Times New Roman" w:cs="Times New Roman"/>
                                <w:b/>
                                <w:sz w:val="20"/>
                                <w:szCs w:val="20"/>
                              </w:rPr>
                              <w:t>Q. 4</w:t>
                            </w:r>
                            <w:r>
                              <w:rPr>
                                <w:rFonts w:ascii="Times New Roman" w:hAnsi="Times New Roman" w:cs="Times New Roman"/>
                                <w:b/>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F0FC20" id="Text Box 2" o:spid="_x0000_s1027" type="#_x0000_t202" style="position:absolute;left:0;text-align:left;margin-left:-7.5pt;margin-top:-.25pt;width:39pt;height:2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" strokecolor="white [3212]">
                <v:textbox>
                  <w:txbxContent>
                    <w:p w14:paraId="023C5798" w14:textId="77777777" w:rsidR="002E67EA" w:rsidRPr="004C396D" w:rsidRDefault="002E67EA" w:rsidP="002E67EA">
                      <w:pPr>
                        <w:rPr>
                          <w:rFonts w:ascii="Times New Roman" w:hAnsi="Times New Roman" w:cs="Times New Roman"/>
                          <w:b/>
                          <w:sz w:val="20"/>
                          <w:szCs w:val="20"/>
                        </w:rPr>
                      </w:pPr>
                      <w:r w:rsidRPr="004C396D">
                        <w:rPr>
                          <w:rFonts w:ascii="Times New Roman" w:hAnsi="Times New Roman" w:cs="Times New Roman"/>
                          <w:b/>
                          <w:sz w:val="20"/>
                          <w:szCs w:val="20"/>
                        </w:rPr>
                        <w:t>Q. 4</w:t>
                      </w:r>
                      <w:r>
                        <w:rPr>
                          <w:rFonts w:ascii="Times New Roman" w:hAnsi="Times New Roman" w:cs="Times New Roman"/>
                          <w:b/>
                          <w:sz w:val="20"/>
                          <w:szCs w:val="20"/>
                        </w:rPr>
                        <w:t>-</w:t>
                      </w:r>
                    </w:p>
                  </w:txbxContent>
                </v:textbox>
              </v:shape>
            </w:pict>
          </mc:Fallback>
        </mc:AlternateContent>
      </w:r>
      <w:r w:rsidRPr="005A082D">
        <w:rPr>
          <w:rFonts w:ascii="Times New Roman" w:hAnsi="Times New Roman" w:cs="Times New Roman"/>
          <w:noProof/>
          <w:sz w:val="24"/>
          <w:szCs w:val="24"/>
        </w:rPr>
        <w:drawing>
          <wp:inline distT="0" distB="0" distL="0" distR="0" wp14:anchorId="2A2DF89C" wp14:editId="40A74626">
            <wp:extent cx="5358134" cy="2981325"/>
            <wp:effectExtent l="19050" t="0" r="0" b="0"/>
            <wp:docPr id="2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srcRect/>
                    <a:stretch>
                      <a:fillRect/>
                    </a:stretch>
                  </pic:blipFill>
                  <pic:spPr bwMode="auto">
                    <a:xfrm>
                      <a:off x="0" y="0"/>
                      <a:ext cx="5358134" cy="2981325"/>
                    </a:xfrm>
                    <a:prstGeom prst="rect">
                      <a:avLst/>
                    </a:prstGeom>
                    <a:noFill/>
                    <a:ln w="9525">
                      <a:noFill/>
                      <a:miter lim="800000"/>
                      <a:headEnd/>
                      <a:tailEnd/>
                    </a:ln>
                  </pic:spPr>
                </pic:pic>
              </a:graphicData>
            </a:graphic>
          </wp:inline>
        </w:drawing>
      </w:r>
    </w:p>
    <w:p w14:paraId="687FB218" w14:textId="77777777" w:rsidR="002E67EA" w:rsidRPr="005A082D" w:rsidRDefault="002E67EA" w:rsidP="002E67EA">
      <w:pPr>
        <w:jc w:val="center"/>
        <w:rPr>
          <w:rFonts w:ascii="Times New Roman" w:hAnsi="Times New Roman" w:cs="Times New Roman"/>
          <w:b/>
          <w:sz w:val="24"/>
          <w:szCs w:val="24"/>
        </w:rPr>
      </w:pPr>
      <w:r w:rsidRPr="005A082D">
        <w:rPr>
          <w:rFonts w:ascii="Times New Roman" w:hAnsi="Times New Roman" w:cs="Times New Roman"/>
          <w:b/>
          <w:sz w:val="24"/>
          <w:szCs w:val="24"/>
        </w:rPr>
        <w:t>ASSIGNMENT –III</w:t>
      </w:r>
    </w:p>
    <w:p w14:paraId="05E02601" w14:textId="77777777" w:rsidR="002E67EA" w:rsidRPr="005A082D" w:rsidRDefault="002E67EA" w:rsidP="002E67EA">
      <w:pPr>
        <w:rPr>
          <w:rFonts w:ascii="Times New Roman" w:hAnsi="Times New Roman" w:cs="Times New Roman"/>
          <w:sz w:val="24"/>
          <w:szCs w:val="24"/>
        </w:rPr>
      </w:pPr>
      <w:r w:rsidRPr="005A082D">
        <w:rPr>
          <w:rFonts w:ascii="Times New Roman" w:hAnsi="Times New Roman" w:cs="Times New Roman"/>
          <w:b/>
          <w:sz w:val="24"/>
          <w:szCs w:val="24"/>
        </w:rPr>
        <w:lastRenderedPageBreak/>
        <w:t>Q.1-</w:t>
      </w:r>
      <w:r w:rsidRPr="005A082D">
        <w:rPr>
          <w:rFonts w:ascii="Times New Roman" w:hAnsi="Times New Roman" w:cs="Times New Roman"/>
          <w:sz w:val="24"/>
          <w:szCs w:val="24"/>
        </w:rPr>
        <w:t xml:space="preserve"> </w:t>
      </w:r>
      <w:r>
        <w:rPr>
          <w:rFonts w:ascii="Times New Roman" w:hAnsi="Times New Roman" w:cs="Times New Roman"/>
          <w:sz w:val="24"/>
          <w:szCs w:val="24"/>
        </w:rPr>
        <w:t xml:space="preserve">Explain different types of fault on power system with their percentage of </w:t>
      </w:r>
      <w:proofErr w:type="spellStart"/>
      <w:r>
        <w:rPr>
          <w:rFonts w:ascii="Times New Roman" w:hAnsi="Times New Roman" w:cs="Times New Roman"/>
          <w:sz w:val="24"/>
          <w:szCs w:val="24"/>
        </w:rPr>
        <w:t>occurance</w:t>
      </w:r>
      <w:proofErr w:type="spellEnd"/>
      <w:r>
        <w:rPr>
          <w:rFonts w:ascii="Times New Roman" w:hAnsi="Times New Roman" w:cs="Times New Roman"/>
          <w:sz w:val="24"/>
          <w:szCs w:val="24"/>
        </w:rPr>
        <w:t xml:space="preserve"> with reason</w:t>
      </w:r>
      <w:r w:rsidRPr="005A082D">
        <w:rPr>
          <w:rFonts w:ascii="Times New Roman" w:hAnsi="Times New Roman" w:cs="Times New Roman"/>
          <w:sz w:val="24"/>
          <w:szCs w:val="24"/>
        </w:rPr>
        <w:t>.</w:t>
      </w:r>
    </w:p>
    <w:p w14:paraId="031E9B54" w14:textId="77777777" w:rsidR="002E67EA" w:rsidRPr="005A082D" w:rsidRDefault="002E67EA" w:rsidP="002E67EA">
      <w:pPr>
        <w:rPr>
          <w:rFonts w:ascii="Times New Roman" w:hAnsi="Times New Roman" w:cs="Times New Roman"/>
          <w:sz w:val="24"/>
          <w:szCs w:val="24"/>
        </w:rPr>
      </w:pPr>
      <w:r w:rsidRPr="005A082D">
        <w:rPr>
          <w:rFonts w:ascii="Times New Roman" w:hAnsi="Times New Roman" w:cs="Times New Roman"/>
          <w:b/>
          <w:sz w:val="24"/>
          <w:szCs w:val="24"/>
        </w:rPr>
        <w:t xml:space="preserve">Q.2- </w:t>
      </w:r>
      <w:r w:rsidRPr="005A082D">
        <w:rPr>
          <w:rFonts w:ascii="Times New Roman" w:hAnsi="Times New Roman" w:cs="Times New Roman"/>
          <w:sz w:val="24"/>
          <w:szCs w:val="24"/>
        </w:rPr>
        <w:t>Write the Thevenin’s equivalent circuit approach for short circuit analysis.</w:t>
      </w:r>
    </w:p>
    <w:p w14:paraId="4839AA60" w14:textId="77777777" w:rsidR="002E67EA" w:rsidRPr="005A082D" w:rsidRDefault="002E67EA" w:rsidP="002E67EA">
      <w:pPr>
        <w:rPr>
          <w:rFonts w:ascii="Times New Roman" w:hAnsi="Times New Roman" w:cs="Times New Roman"/>
          <w:sz w:val="24"/>
          <w:szCs w:val="24"/>
        </w:rPr>
      </w:pPr>
      <w:r w:rsidRPr="005A082D">
        <w:rPr>
          <w:rFonts w:ascii="Times New Roman" w:hAnsi="Times New Roman" w:cs="Times New Roman"/>
          <w:b/>
          <w:sz w:val="24"/>
          <w:szCs w:val="24"/>
        </w:rPr>
        <w:t xml:space="preserve">Q.3- </w:t>
      </w:r>
      <w:r w:rsidRPr="005A082D">
        <w:rPr>
          <w:rFonts w:ascii="Times New Roman" w:hAnsi="Times New Roman" w:cs="Times New Roman"/>
          <w:sz w:val="24"/>
          <w:szCs w:val="24"/>
        </w:rPr>
        <w:t>Derive the expression for short circuit MVA for synchronous machine.</w:t>
      </w:r>
    </w:p>
    <w:p w14:paraId="6749FBF1" w14:textId="0E4C7B61" w:rsidR="002E67EA" w:rsidRPr="005A082D" w:rsidRDefault="002E67EA" w:rsidP="002E67EA">
      <w:pPr>
        <w:jc w:val="right"/>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2D0553B5" wp14:editId="03E89FF0">
                <wp:simplePos x="0" y="0"/>
                <wp:positionH relativeFrom="column">
                  <wp:posOffset>-76200</wp:posOffset>
                </wp:positionH>
                <wp:positionV relativeFrom="paragraph">
                  <wp:posOffset>635</wp:posOffset>
                </wp:positionV>
                <wp:extent cx="495300" cy="257175"/>
                <wp:effectExtent l="9525" t="10795" r="9525" b="825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300" cy="257175"/>
                        </a:xfrm>
                        <a:prstGeom prst="rect">
                          <a:avLst/>
                        </a:prstGeom>
                        <a:solidFill>
                          <a:srgbClr val="FFFFFF"/>
                        </a:solidFill>
                        <a:ln w="9525">
                          <a:solidFill>
                            <a:schemeClr val="bg1">
                              <a:lumMod val="100000"/>
                              <a:lumOff val="0"/>
                            </a:schemeClr>
                          </a:solidFill>
                          <a:miter lim="800000"/>
                          <a:headEnd/>
                          <a:tailEnd/>
                        </a:ln>
                      </wps:spPr>
                      <wps:txbx>
                        <w:txbxContent>
                          <w:p w14:paraId="6FED946A" w14:textId="77777777" w:rsidR="002E67EA" w:rsidRPr="004C396D" w:rsidRDefault="002E67EA" w:rsidP="002E67EA">
                            <w:pPr>
                              <w:rPr>
                                <w:rFonts w:ascii="Times New Roman" w:hAnsi="Times New Roman" w:cs="Times New Roman"/>
                                <w:b/>
                                <w:sz w:val="20"/>
                                <w:szCs w:val="20"/>
                              </w:rPr>
                            </w:pPr>
                            <w:r w:rsidRPr="004C396D">
                              <w:rPr>
                                <w:rFonts w:ascii="Times New Roman" w:hAnsi="Times New Roman" w:cs="Times New Roman"/>
                                <w:b/>
                                <w:sz w:val="20"/>
                                <w:szCs w:val="20"/>
                              </w:rPr>
                              <w:t>Q. 4</w:t>
                            </w:r>
                            <w:r>
                              <w:rPr>
                                <w:rFonts w:ascii="Times New Roman" w:hAnsi="Times New Roman" w:cs="Times New Roman"/>
                                <w:b/>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0553B5" id="Text Box 1" o:spid="_x0000_s1028" type="#_x0000_t202" style="position:absolute;left:0;text-align:left;margin-left:-6pt;margin-top:.05pt;width:39pt;height:20.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" strokecolor="white [3212]">
                <v:textbox>
                  <w:txbxContent>
                    <w:p w14:paraId="6FED946A" w14:textId="77777777" w:rsidR="002E67EA" w:rsidRPr="004C396D" w:rsidRDefault="002E67EA" w:rsidP="002E67EA">
                      <w:pPr>
                        <w:rPr>
                          <w:rFonts w:ascii="Times New Roman" w:hAnsi="Times New Roman" w:cs="Times New Roman"/>
                          <w:b/>
                          <w:sz w:val="20"/>
                          <w:szCs w:val="20"/>
                        </w:rPr>
                      </w:pPr>
                      <w:r w:rsidRPr="004C396D">
                        <w:rPr>
                          <w:rFonts w:ascii="Times New Roman" w:hAnsi="Times New Roman" w:cs="Times New Roman"/>
                          <w:b/>
                          <w:sz w:val="20"/>
                          <w:szCs w:val="20"/>
                        </w:rPr>
                        <w:t>Q. 4</w:t>
                      </w:r>
                      <w:r>
                        <w:rPr>
                          <w:rFonts w:ascii="Times New Roman" w:hAnsi="Times New Roman" w:cs="Times New Roman"/>
                          <w:b/>
                          <w:sz w:val="20"/>
                          <w:szCs w:val="20"/>
                        </w:rPr>
                        <w:t>-</w:t>
                      </w:r>
                    </w:p>
                  </w:txbxContent>
                </v:textbox>
              </v:shape>
            </w:pict>
          </mc:Fallback>
        </mc:AlternateContent>
      </w:r>
      <w:r w:rsidRPr="005A082D">
        <w:rPr>
          <w:rFonts w:ascii="Times New Roman" w:hAnsi="Times New Roman" w:cs="Times New Roman"/>
          <w:noProof/>
          <w:sz w:val="24"/>
          <w:szCs w:val="24"/>
        </w:rPr>
        <w:drawing>
          <wp:inline distT="0" distB="0" distL="0" distR="0" wp14:anchorId="6C3AF299" wp14:editId="2C79CCC5">
            <wp:extent cx="5285426" cy="1552575"/>
            <wp:effectExtent l="19050" t="0" r="0" b="0"/>
            <wp:docPr id="2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srcRect/>
                    <a:stretch>
                      <a:fillRect/>
                    </a:stretch>
                  </pic:blipFill>
                  <pic:spPr bwMode="auto">
                    <a:xfrm>
                      <a:off x="0" y="0"/>
                      <a:ext cx="5283863" cy="1552116"/>
                    </a:xfrm>
                    <a:prstGeom prst="rect">
                      <a:avLst/>
                    </a:prstGeom>
                    <a:noFill/>
                    <a:ln w="9525">
                      <a:noFill/>
                      <a:miter lim="800000"/>
                      <a:headEnd/>
                      <a:tailEnd/>
                    </a:ln>
                  </pic:spPr>
                </pic:pic>
              </a:graphicData>
            </a:graphic>
          </wp:inline>
        </w:drawing>
      </w:r>
    </w:p>
    <w:p w14:paraId="1C533FF1" w14:textId="77777777" w:rsidR="002E67EA" w:rsidRPr="005A082D" w:rsidRDefault="002E67EA" w:rsidP="002E67EA">
      <w:pPr>
        <w:rPr>
          <w:rFonts w:ascii="Times New Roman" w:hAnsi="Times New Roman" w:cs="Times New Roman"/>
          <w:sz w:val="24"/>
          <w:szCs w:val="24"/>
        </w:rPr>
      </w:pPr>
    </w:p>
    <w:p w14:paraId="40C8CFE6" w14:textId="77777777" w:rsidR="002E67EA" w:rsidRDefault="002E67EA" w:rsidP="002E67EA">
      <w:pPr>
        <w:jc w:val="center"/>
        <w:rPr>
          <w:rFonts w:ascii="Times New Roman" w:hAnsi="Times New Roman" w:cs="Times New Roman"/>
          <w:b/>
          <w:sz w:val="28"/>
        </w:rPr>
      </w:pPr>
      <w:r w:rsidRPr="00D37A74">
        <w:rPr>
          <w:rFonts w:ascii="Times New Roman" w:hAnsi="Times New Roman" w:cs="Times New Roman"/>
          <w:b/>
          <w:sz w:val="28"/>
        </w:rPr>
        <w:t>Tutorial 1</w:t>
      </w:r>
    </w:p>
    <w:p w14:paraId="72DC921A" w14:textId="77777777" w:rsidR="002E67EA" w:rsidRDefault="002E67EA" w:rsidP="002E67EA">
      <w:pPr>
        <w:jc w:val="both"/>
        <w:rPr>
          <w:rFonts w:ascii="Times New Roman" w:hAnsi="Times New Roman" w:cs="Times New Roman"/>
          <w:sz w:val="24"/>
        </w:rPr>
      </w:pPr>
      <w:r>
        <w:rPr>
          <w:rFonts w:ascii="Times New Roman" w:hAnsi="Times New Roman" w:cs="Times New Roman"/>
          <w:b/>
          <w:sz w:val="24"/>
        </w:rPr>
        <w:t xml:space="preserve">Q.1 </w:t>
      </w:r>
      <w:r>
        <w:rPr>
          <w:rFonts w:ascii="Times New Roman" w:hAnsi="Times New Roman" w:cs="Times New Roman"/>
          <w:sz w:val="24"/>
        </w:rPr>
        <w:t>Which of the following transmission system will be most economical and why?</w:t>
      </w:r>
    </w:p>
    <w:p w14:paraId="12DDF0B3" w14:textId="77777777" w:rsidR="002E67EA" w:rsidRDefault="002E67EA" w:rsidP="002E67EA">
      <w:pPr>
        <w:jc w:val="both"/>
        <w:rPr>
          <w:rFonts w:ascii="Times New Roman" w:hAnsi="Times New Roman" w:cs="Times New Roman"/>
          <w:sz w:val="24"/>
        </w:rPr>
      </w:pPr>
      <w:r>
        <w:rPr>
          <w:rFonts w:ascii="Times New Roman" w:hAnsi="Times New Roman" w:cs="Times New Roman"/>
          <w:sz w:val="24"/>
        </w:rPr>
        <w:t xml:space="preserve">      a) Three Phase System b) Six Phase System c) Twelve Phase System d) Single Phase System</w:t>
      </w:r>
    </w:p>
    <w:p w14:paraId="6767C33D" w14:textId="77777777" w:rsidR="002E67EA" w:rsidRDefault="002E67EA" w:rsidP="002E67EA">
      <w:pPr>
        <w:jc w:val="both"/>
        <w:rPr>
          <w:rFonts w:ascii="Times New Roman" w:hAnsi="Times New Roman" w:cs="Times New Roman"/>
          <w:sz w:val="24"/>
        </w:rPr>
      </w:pPr>
      <w:r w:rsidRPr="00D37A74">
        <w:rPr>
          <w:rFonts w:ascii="Times New Roman" w:hAnsi="Times New Roman" w:cs="Times New Roman"/>
          <w:b/>
          <w:sz w:val="24"/>
        </w:rPr>
        <w:t>Q.2</w:t>
      </w:r>
      <w:r>
        <w:rPr>
          <w:rFonts w:ascii="Times New Roman" w:hAnsi="Times New Roman" w:cs="Times New Roman"/>
          <w:sz w:val="24"/>
        </w:rPr>
        <w:t xml:space="preserve"> Derive formulae for instantaneous power in terms of voltage and current and relate it to active and reactive power.</w:t>
      </w:r>
    </w:p>
    <w:p w14:paraId="12B9EE8E" w14:textId="77777777" w:rsidR="002E67EA" w:rsidRDefault="002E67EA" w:rsidP="002E67EA">
      <w:pPr>
        <w:jc w:val="both"/>
        <w:rPr>
          <w:rFonts w:ascii="Times New Roman" w:hAnsi="Times New Roman" w:cs="Times New Roman"/>
          <w:sz w:val="24"/>
        </w:rPr>
      </w:pPr>
      <w:r>
        <w:rPr>
          <w:rFonts w:ascii="Times New Roman" w:hAnsi="Times New Roman" w:cs="Times New Roman"/>
          <w:sz w:val="24"/>
        </w:rPr>
        <w:t xml:space="preserve">Q.3 Calculate approximate active power drawn by a motor driving an electric pump, from the source if the pump can fill the tank at a height of 10 meters with 10 Kg of water in 10 </w:t>
      </w:r>
      <w:proofErr w:type="gramStart"/>
      <w:r>
        <w:rPr>
          <w:rFonts w:ascii="Times New Roman" w:hAnsi="Times New Roman" w:cs="Times New Roman"/>
          <w:sz w:val="24"/>
        </w:rPr>
        <w:t>sec.(</w:t>
      </w:r>
      <w:proofErr w:type="gramEnd"/>
      <w:r>
        <w:rPr>
          <w:rFonts w:ascii="Times New Roman" w:hAnsi="Times New Roman" w:cs="Times New Roman"/>
          <w:sz w:val="24"/>
        </w:rPr>
        <w:t>Neglect losses)</w:t>
      </w:r>
    </w:p>
    <w:p w14:paraId="02016693" w14:textId="77777777" w:rsidR="002E67EA" w:rsidRDefault="002E67EA" w:rsidP="002E67EA">
      <w:pPr>
        <w:jc w:val="both"/>
        <w:rPr>
          <w:rFonts w:ascii="Times New Roman" w:hAnsi="Times New Roman" w:cs="Times New Roman"/>
          <w:sz w:val="24"/>
        </w:rPr>
      </w:pPr>
    </w:p>
    <w:p w14:paraId="0AC8D698" w14:textId="77777777" w:rsidR="002E67EA" w:rsidRPr="00BD005C" w:rsidRDefault="002E67EA" w:rsidP="002E67EA">
      <w:pPr>
        <w:jc w:val="center"/>
        <w:rPr>
          <w:rFonts w:ascii="Times New Roman" w:hAnsi="Times New Roman" w:cs="Times New Roman"/>
          <w:b/>
          <w:sz w:val="24"/>
        </w:rPr>
      </w:pPr>
      <w:r w:rsidRPr="00BD005C">
        <w:rPr>
          <w:rFonts w:ascii="Times New Roman" w:hAnsi="Times New Roman" w:cs="Times New Roman"/>
          <w:b/>
          <w:sz w:val="24"/>
        </w:rPr>
        <w:t>Tutorial 2</w:t>
      </w:r>
    </w:p>
    <w:p w14:paraId="55DD39BF" w14:textId="77777777" w:rsidR="002E67EA" w:rsidRDefault="002E67EA" w:rsidP="002E67EA">
      <w:pPr>
        <w:jc w:val="both"/>
        <w:rPr>
          <w:rFonts w:ascii="Times New Roman" w:hAnsi="Times New Roman" w:cs="Times New Roman"/>
          <w:sz w:val="24"/>
        </w:rPr>
      </w:pPr>
      <w:r>
        <w:rPr>
          <w:rFonts w:ascii="Times New Roman" w:hAnsi="Times New Roman" w:cs="Times New Roman"/>
          <w:sz w:val="24"/>
        </w:rPr>
        <w:t xml:space="preserve">Q.1 </w:t>
      </w:r>
      <w:r w:rsidRPr="00BD005C">
        <w:rPr>
          <w:rFonts w:ascii="Times New Roman" w:hAnsi="Times New Roman" w:cs="Times New Roman"/>
          <w:sz w:val="24"/>
        </w:rPr>
        <w:t xml:space="preserve">Give the formula to calculate base current, </w:t>
      </w:r>
      <w:proofErr w:type="spellStart"/>
      <w:r w:rsidRPr="00BD005C">
        <w:rPr>
          <w:rFonts w:ascii="Times New Roman" w:hAnsi="Times New Roman" w:cs="Times New Roman"/>
          <w:sz w:val="24"/>
        </w:rPr>
        <w:t>I</w:t>
      </w:r>
      <w:r>
        <w:rPr>
          <w:rFonts w:ascii="Times New Roman" w:hAnsi="Times New Roman" w:cs="Times New Roman"/>
          <w:sz w:val="24"/>
          <w:vertAlign w:val="subscript"/>
        </w:rPr>
        <w:t>b</w:t>
      </w:r>
      <w:proofErr w:type="spellEnd"/>
      <w:r w:rsidRPr="00BD005C">
        <w:rPr>
          <w:rFonts w:ascii="Times New Roman" w:hAnsi="Times New Roman" w:cs="Times New Roman"/>
          <w:sz w:val="24"/>
        </w:rPr>
        <w:t xml:space="preserve"> and base impedance of a </w:t>
      </w:r>
      <w:proofErr w:type="gramStart"/>
      <w:r w:rsidRPr="00BD005C">
        <w:rPr>
          <w:rFonts w:ascii="Times New Roman" w:hAnsi="Times New Roman" w:cs="Times New Roman"/>
          <w:sz w:val="24"/>
        </w:rPr>
        <w:t>three</w:t>
      </w:r>
      <w:r>
        <w:rPr>
          <w:rFonts w:ascii="Times New Roman" w:hAnsi="Times New Roman" w:cs="Times New Roman"/>
          <w:sz w:val="24"/>
        </w:rPr>
        <w:t xml:space="preserve"> </w:t>
      </w:r>
      <w:r w:rsidRPr="00BD005C">
        <w:rPr>
          <w:rFonts w:ascii="Times New Roman" w:hAnsi="Times New Roman" w:cs="Times New Roman"/>
          <w:sz w:val="24"/>
        </w:rPr>
        <w:t>phase</w:t>
      </w:r>
      <w:proofErr w:type="gramEnd"/>
      <w:r>
        <w:rPr>
          <w:rFonts w:ascii="Times New Roman" w:hAnsi="Times New Roman" w:cs="Times New Roman"/>
          <w:sz w:val="24"/>
        </w:rPr>
        <w:t xml:space="preserve"> </w:t>
      </w:r>
      <w:r w:rsidRPr="00BD005C">
        <w:rPr>
          <w:rFonts w:ascii="Times New Roman" w:hAnsi="Times New Roman" w:cs="Times New Roman"/>
          <w:sz w:val="24"/>
        </w:rPr>
        <w:t>system.</w:t>
      </w:r>
    </w:p>
    <w:p w14:paraId="22FD2B85" w14:textId="77777777" w:rsidR="002E67EA" w:rsidRDefault="002E67EA" w:rsidP="002E67EA">
      <w:pPr>
        <w:jc w:val="both"/>
        <w:rPr>
          <w:rFonts w:ascii="Times New Roman" w:hAnsi="Times New Roman" w:cs="Times New Roman"/>
          <w:sz w:val="24"/>
        </w:rPr>
      </w:pPr>
      <w:r>
        <w:rPr>
          <w:rFonts w:ascii="Times New Roman" w:hAnsi="Times New Roman" w:cs="Times New Roman"/>
          <w:sz w:val="24"/>
        </w:rPr>
        <w:t>Q.2 Derive expression for load impedance (per phase) if the power absorbed by the load and the voltage across it is given.</w:t>
      </w:r>
    </w:p>
    <w:p w14:paraId="657B6162" w14:textId="77777777" w:rsidR="002E67EA" w:rsidRPr="00A27CE6" w:rsidRDefault="002E67EA" w:rsidP="002E67EA">
      <w:pPr>
        <w:rPr>
          <w:rFonts w:ascii="Times New Roman" w:hAnsi="Times New Roman" w:cs="Times New Roman"/>
          <w:b/>
          <w:i/>
          <w:sz w:val="24"/>
          <w:szCs w:val="24"/>
        </w:rPr>
      </w:pPr>
      <w:r w:rsidRPr="00A27CE6">
        <w:rPr>
          <w:rFonts w:ascii="Times New Roman" w:hAnsi="Times New Roman" w:cs="Times New Roman"/>
          <w:sz w:val="24"/>
        </w:rPr>
        <w:t xml:space="preserve">Q.3 </w:t>
      </w:r>
      <w:r w:rsidRPr="00A27CE6">
        <w:rPr>
          <w:rFonts w:ascii="Times New Roman" w:hAnsi="Times New Roman" w:cs="Times New Roman"/>
          <w:i/>
          <w:sz w:val="24"/>
          <w:szCs w:val="24"/>
        </w:rPr>
        <w:t xml:space="preserve">Draw per unit impedance diagram for the power system form its </w:t>
      </w:r>
      <w:proofErr w:type="gramStart"/>
      <w:r w:rsidRPr="00A27CE6">
        <w:rPr>
          <w:rFonts w:ascii="Times New Roman" w:hAnsi="Times New Roman" w:cs="Times New Roman"/>
          <w:i/>
          <w:sz w:val="24"/>
          <w:szCs w:val="24"/>
        </w:rPr>
        <w:t>one line</w:t>
      </w:r>
      <w:proofErr w:type="gramEnd"/>
      <w:r w:rsidRPr="00A27CE6">
        <w:rPr>
          <w:rFonts w:ascii="Times New Roman" w:hAnsi="Times New Roman" w:cs="Times New Roman"/>
          <w:i/>
          <w:sz w:val="24"/>
          <w:szCs w:val="24"/>
        </w:rPr>
        <w:t xml:space="preserve"> diagram given below in fig. 1 and the corresponding data is also given below</w:t>
      </w:r>
      <w:r>
        <w:rPr>
          <w:rFonts w:ascii="Times New Roman" w:hAnsi="Times New Roman" w:cs="Times New Roman"/>
          <w:i/>
          <w:sz w:val="24"/>
          <w:szCs w:val="24"/>
        </w:rPr>
        <w:t>.</w:t>
      </w:r>
    </w:p>
    <w:p w14:paraId="4953E529" w14:textId="77777777" w:rsidR="002E67EA" w:rsidRPr="00A27CE6" w:rsidRDefault="002E67EA" w:rsidP="002E67EA">
      <w:pPr>
        <w:pStyle w:val="ListParagraph"/>
        <w:rPr>
          <w:rFonts w:ascii="Times New Roman" w:hAnsi="Times New Roman"/>
          <w:b/>
          <w:i/>
          <w:sz w:val="24"/>
          <w:szCs w:val="24"/>
        </w:rPr>
      </w:pPr>
      <w:r w:rsidRPr="00A27CE6">
        <w:rPr>
          <w:rFonts w:ascii="Times New Roman" w:hAnsi="Times New Roman"/>
          <w:noProof/>
          <w:sz w:val="24"/>
          <w:szCs w:val="24"/>
        </w:rPr>
        <w:drawing>
          <wp:inline distT="0" distB="0" distL="0" distR="0" wp14:anchorId="57B17EB3" wp14:editId="4F5690C3">
            <wp:extent cx="5939995" cy="1137684"/>
            <wp:effectExtent l="0" t="0" r="3810" b="57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131187" cy="1174303"/>
                    </a:xfrm>
                    <a:prstGeom prst="rect">
                      <a:avLst/>
                    </a:prstGeom>
                  </pic:spPr>
                </pic:pic>
              </a:graphicData>
            </a:graphic>
          </wp:inline>
        </w:drawing>
      </w:r>
    </w:p>
    <w:p w14:paraId="328B39B3" w14:textId="77777777" w:rsidR="002E67EA" w:rsidRPr="00A27CE6" w:rsidRDefault="002E67EA" w:rsidP="002E67EA">
      <w:pPr>
        <w:pStyle w:val="ListParagraph"/>
        <w:jc w:val="center"/>
        <w:rPr>
          <w:rFonts w:ascii="Times New Roman" w:hAnsi="Times New Roman"/>
          <w:b/>
          <w:i/>
          <w:sz w:val="24"/>
          <w:szCs w:val="24"/>
        </w:rPr>
      </w:pPr>
      <w:r w:rsidRPr="00A27CE6">
        <w:rPr>
          <w:rFonts w:ascii="Times New Roman" w:hAnsi="Times New Roman"/>
          <w:b/>
          <w:i/>
          <w:sz w:val="24"/>
          <w:szCs w:val="24"/>
        </w:rPr>
        <w:t>Fig. 1 One-line diagram of power system</w:t>
      </w:r>
    </w:p>
    <w:p w14:paraId="22315FC5" w14:textId="6F44DDE2" w:rsidR="002E67EA" w:rsidRDefault="002E67EA" w:rsidP="002E67EA">
      <w:pPr>
        <w:pStyle w:val="ListParagraph"/>
        <w:rPr>
          <w:rFonts w:ascii="Book Antiqua" w:hAnsi="Book Antiqua"/>
          <w:b/>
          <w:i/>
        </w:rPr>
      </w:pPr>
      <w:r>
        <w:rPr>
          <w:noProof/>
        </w:rPr>
        <w:lastRenderedPageBreak/>
        <w:drawing>
          <wp:inline distT="0" distB="0" distL="0" distR="0" wp14:anchorId="46FC6CB8" wp14:editId="5CE3AD8D">
            <wp:extent cx="5875940" cy="1754372"/>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231454" cy="1860517"/>
                    </a:xfrm>
                    <a:prstGeom prst="rect">
                      <a:avLst/>
                    </a:prstGeom>
                  </pic:spPr>
                </pic:pic>
              </a:graphicData>
            </a:graphic>
          </wp:inline>
        </w:drawing>
      </w:r>
    </w:p>
    <w:p w14:paraId="40010D87" w14:textId="5400B0A5" w:rsidR="002E67EA" w:rsidRDefault="002E67EA" w:rsidP="002E67EA">
      <w:pPr>
        <w:pStyle w:val="ListParagraph"/>
        <w:rPr>
          <w:rFonts w:ascii="Book Antiqua" w:hAnsi="Book Antiqua"/>
          <w:b/>
          <w:i/>
        </w:rPr>
      </w:pPr>
    </w:p>
    <w:p w14:paraId="39858FC5" w14:textId="0AA05C5C" w:rsidR="002E67EA" w:rsidRPr="002E67EA" w:rsidRDefault="002E67EA" w:rsidP="002E67EA">
      <w:pPr>
        <w:pStyle w:val="ListParagraph"/>
        <w:rPr>
          <w:rFonts w:ascii="Times New Roman" w:hAnsi="Times New Roman"/>
          <w:sz w:val="24"/>
        </w:rPr>
      </w:pPr>
      <w:bookmarkStart w:id="1" w:name="_GoBack"/>
      <w:bookmarkEnd w:id="1"/>
    </w:p>
    <w:p w14:paraId="57AEAAB3" w14:textId="1B49F8D2" w:rsidR="00DC154F" w:rsidRDefault="002E67EA">
      <w:r>
        <w:br w:type="page"/>
      </w:r>
    </w:p>
    <w:sectPr w:rsidR="00DC154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C72580"/>
    <w:multiLevelType w:val="hybridMultilevel"/>
    <w:tmpl w:val="A18AD9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6B5E554F"/>
    <w:multiLevelType w:val="multilevel"/>
    <w:tmpl w:val="24A4FCBA"/>
    <w:lvl w:ilvl="0">
      <w:start w:val="1"/>
      <w:numFmt w:val="decimal"/>
      <w:lvlText w:val="%1."/>
      <w:lvlJc w:val="left"/>
      <w:pPr>
        <w:ind w:left="720" w:firstLine="360"/>
      </w:pPr>
      <w:rPr>
        <w:rFonts w:ascii="Times New Roman" w:eastAsia="Arial" w:hAnsi="Times New Roman" w:cs="Times New Roman" w:hint="default"/>
        <w:vertAlign w:val="baseline"/>
      </w:rPr>
    </w:lvl>
    <w:lvl w:ilvl="1">
      <w:start w:val="1"/>
      <w:numFmt w:val="lowerLetter"/>
      <w:lvlText w:val="%2."/>
      <w:lvlJc w:val="left"/>
      <w:pPr>
        <w:ind w:left="1440" w:firstLine="1080"/>
      </w:pPr>
      <w:rPr>
        <w:rFonts w:ascii="Arial" w:eastAsia="Arial" w:hAnsi="Arial" w:cs="Arial"/>
        <w:vertAlign w:val="baseline"/>
      </w:rPr>
    </w:lvl>
    <w:lvl w:ilvl="2">
      <w:start w:val="1"/>
      <w:numFmt w:val="lowerRoman"/>
      <w:lvlText w:val="%3."/>
      <w:lvlJc w:val="right"/>
      <w:pPr>
        <w:ind w:left="2160" w:firstLine="1980"/>
      </w:pPr>
      <w:rPr>
        <w:rFonts w:ascii="Arial" w:eastAsia="Arial" w:hAnsi="Arial" w:cs="Arial"/>
        <w:vertAlign w:val="baseline"/>
      </w:rPr>
    </w:lvl>
    <w:lvl w:ilvl="3">
      <w:start w:val="1"/>
      <w:numFmt w:val="decimal"/>
      <w:lvlText w:val="%4."/>
      <w:lvlJc w:val="left"/>
      <w:pPr>
        <w:ind w:left="2880" w:firstLine="2520"/>
      </w:pPr>
      <w:rPr>
        <w:rFonts w:ascii="Arial" w:eastAsia="Arial" w:hAnsi="Arial" w:cs="Arial"/>
        <w:vertAlign w:val="baseline"/>
      </w:rPr>
    </w:lvl>
    <w:lvl w:ilvl="4">
      <w:start w:val="1"/>
      <w:numFmt w:val="lowerLetter"/>
      <w:lvlText w:val="%5."/>
      <w:lvlJc w:val="left"/>
      <w:pPr>
        <w:ind w:left="3600" w:firstLine="3240"/>
      </w:pPr>
      <w:rPr>
        <w:rFonts w:ascii="Arial" w:eastAsia="Arial" w:hAnsi="Arial" w:cs="Arial"/>
        <w:vertAlign w:val="baseline"/>
      </w:rPr>
    </w:lvl>
    <w:lvl w:ilvl="5">
      <w:start w:val="1"/>
      <w:numFmt w:val="lowerRoman"/>
      <w:lvlText w:val="%6."/>
      <w:lvlJc w:val="right"/>
      <w:pPr>
        <w:ind w:left="4320" w:firstLine="4140"/>
      </w:pPr>
      <w:rPr>
        <w:rFonts w:ascii="Arial" w:eastAsia="Arial" w:hAnsi="Arial" w:cs="Arial"/>
        <w:vertAlign w:val="baseline"/>
      </w:rPr>
    </w:lvl>
    <w:lvl w:ilvl="6">
      <w:start w:val="1"/>
      <w:numFmt w:val="decimal"/>
      <w:lvlText w:val="%7."/>
      <w:lvlJc w:val="left"/>
      <w:pPr>
        <w:ind w:left="5040" w:firstLine="4680"/>
      </w:pPr>
      <w:rPr>
        <w:rFonts w:ascii="Arial" w:eastAsia="Arial" w:hAnsi="Arial" w:cs="Arial"/>
        <w:vertAlign w:val="baseline"/>
      </w:rPr>
    </w:lvl>
    <w:lvl w:ilvl="7">
      <w:start w:val="1"/>
      <w:numFmt w:val="lowerLetter"/>
      <w:lvlText w:val="%8."/>
      <w:lvlJc w:val="left"/>
      <w:pPr>
        <w:ind w:left="5760" w:firstLine="5400"/>
      </w:pPr>
      <w:rPr>
        <w:rFonts w:ascii="Arial" w:eastAsia="Arial" w:hAnsi="Arial" w:cs="Arial"/>
        <w:vertAlign w:val="baseline"/>
      </w:rPr>
    </w:lvl>
    <w:lvl w:ilvl="8">
      <w:start w:val="1"/>
      <w:numFmt w:val="lowerRoman"/>
      <w:lvlText w:val="%9."/>
      <w:lvlJc w:val="right"/>
      <w:pPr>
        <w:ind w:left="6480" w:firstLine="6300"/>
      </w:pPr>
      <w:rPr>
        <w:rFonts w:ascii="Arial" w:eastAsia="Arial" w:hAnsi="Arial" w:cs="Arial"/>
        <w:vertAlign w:val="baseline"/>
      </w:rPr>
    </w:lvl>
  </w:abstractNum>
  <w:abstractNum w:abstractNumId="2" w15:restartNumberingAfterBreak="0">
    <w:nsid w:val="7E0E3B6C"/>
    <w:multiLevelType w:val="hybridMultilevel"/>
    <w:tmpl w:val="3E76ABFA"/>
    <w:lvl w:ilvl="0" w:tplc="6E24D87A">
      <w:start w:val="1"/>
      <w:numFmt w:val="decimal"/>
      <w:lvlText w:val="%1."/>
      <w:lvlJc w:val="left"/>
      <w:pPr>
        <w:ind w:left="90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67EA"/>
    <w:rsid w:val="002E67EA"/>
    <w:rsid w:val="00DC154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49465E"/>
  <w15:chartTrackingRefBased/>
  <w15:docId w15:val="{ECFF25DD-9C94-4050-A459-CD1F99309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E67EA"/>
    <w:rPr>
      <w:lang w:val="en-US"/>
    </w:rPr>
  </w:style>
  <w:style w:type="paragraph" w:styleId="Heading2">
    <w:name w:val="heading 2"/>
    <w:basedOn w:val="Normal"/>
    <w:next w:val="Normal"/>
    <w:link w:val="Heading2Char"/>
    <w:qFormat/>
    <w:rsid w:val="002E67EA"/>
    <w:pPr>
      <w:keepNext/>
      <w:spacing w:after="0" w:line="240" w:lineRule="auto"/>
      <w:jc w:val="center"/>
      <w:outlineLvl w:val="1"/>
    </w:pPr>
    <w:rPr>
      <w:rFonts w:ascii="Times New Roman" w:eastAsia="Times New Roman" w:hAnsi="Times New Roman" w:cs="Times New Roman"/>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2E67EA"/>
    <w:rPr>
      <w:rFonts w:ascii="Times New Roman" w:eastAsia="Times New Roman" w:hAnsi="Times New Roman" w:cs="Times New Roman"/>
      <w:b/>
      <w:bCs/>
      <w:szCs w:val="24"/>
      <w:lang w:val="en-US"/>
    </w:rPr>
  </w:style>
  <w:style w:type="paragraph" w:styleId="BodyText2">
    <w:name w:val="Body Text 2"/>
    <w:basedOn w:val="Normal"/>
    <w:link w:val="BodyText2Char"/>
    <w:unhideWhenUsed/>
    <w:rsid w:val="002E67EA"/>
    <w:pPr>
      <w:suppressAutoHyphens/>
      <w:spacing w:after="0" w:line="240" w:lineRule="auto"/>
      <w:jc w:val="both"/>
    </w:pPr>
    <w:rPr>
      <w:rFonts w:ascii="Times New Roman" w:eastAsia="Times New Roman" w:hAnsi="Times New Roman" w:cs="Times New Roman"/>
      <w:spacing w:val="-2"/>
      <w:sz w:val="24"/>
      <w:szCs w:val="24"/>
    </w:rPr>
  </w:style>
  <w:style w:type="character" w:customStyle="1" w:styleId="BodyText2Char">
    <w:name w:val="Body Text 2 Char"/>
    <w:basedOn w:val="DefaultParagraphFont"/>
    <w:link w:val="BodyText2"/>
    <w:rsid w:val="002E67EA"/>
    <w:rPr>
      <w:rFonts w:ascii="Times New Roman" w:eastAsia="Times New Roman" w:hAnsi="Times New Roman" w:cs="Times New Roman"/>
      <w:spacing w:val="-2"/>
      <w:sz w:val="24"/>
      <w:szCs w:val="24"/>
      <w:lang w:val="en-US"/>
    </w:rPr>
  </w:style>
  <w:style w:type="paragraph" w:styleId="NoSpacing">
    <w:name w:val="No Spacing"/>
    <w:uiPriority w:val="1"/>
    <w:qFormat/>
    <w:rsid w:val="002E67EA"/>
    <w:pPr>
      <w:spacing w:after="0" w:line="240" w:lineRule="auto"/>
    </w:pPr>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2E67EA"/>
    <w:pPr>
      <w:spacing w:after="200" w:line="276" w:lineRule="auto"/>
      <w:ind w:left="720"/>
      <w:contextualSpacing/>
    </w:pPr>
    <w:rPr>
      <w:rFonts w:ascii="Calibri" w:eastAsia="Times New Roman" w:hAnsi="Calibri" w:cs="Times New Roman"/>
    </w:rPr>
  </w:style>
  <w:style w:type="character" w:styleId="Hyperlink">
    <w:name w:val="Hyperlink"/>
    <w:basedOn w:val="DefaultParagraphFont"/>
    <w:uiPriority w:val="99"/>
    <w:rsid w:val="002E67EA"/>
    <w:rPr>
      <w:color w:val="0000FF"/>
      <w:u w:val="single"/>
    </w:rPr>
  </w:style>
  <w:style w:type="paragraph" w:customStyle="1" w:styleId="Normal1">
    <w:name w:val="Normal1"/>
    <w:rsid w:val="002E67EA"/>
    <w:pPr>
      <w:widowControl w:val="0"/>
      <w:spacing w:after="0" w:line="240" w:lineRule="auto"/>
    </w:pPr>
    <w:rPr>
      <w:rFonts w:ascii="Times New Roman" w:eastAsia="Times New Roman" w:hAnsi="Times New Roman" w:cs="Times New Roman"/>
      <w:color w:val="000000"/>
      <w:sz w:val="24"/>
      <w:szCs w:val="20"/>
      <w:lang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youtube.com/watch?v=BYtY61hOiaw" TargetMode="External"/><Relationship Id="rId12" Type="http://schemas.openxmlformats.org/officeDocument/2006/relationships/image" Target="media/image5.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BYtY61hOiaw" TargetMode="External"/><Relationship Id="rId11" Type="http://schemas.openxmlformats.org/officeDocument/2006/relationships/image" Target="media/image4.png"/><Relationship Id="rId5" Type="http://schemas.openxmlformats.org/officeDocument/2006/relationships/hyperlink" Target="http://nptel.ac.in/courses/108107028/" TargetMode="Externa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8</Pages>
  <Words>1125</Words>
  <Characters>6417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ABHISHEK SHARMA</dc:creator>
  <cp:keywords/>
  <dc:description/>
  <cp:lastModifiedBy>ABHISHEK SHARMA</cp:lastModifiedBy>
  <cp:revision>1</cp:revision>
  <dcterms:created xsi:type="dcterms:W3CDTF">2018-05-15T13:18:00Z</dcterms:created>
  <dcterms:modified xsi:type="dcterms:W3CDTF">2018-05-15T13:24:00Z</dcterms:modified>
</cp:coreProperties>
</file>